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rFonts w:cs="Arial"/>
        </w:rPr>
      </w:pPr>
      <w:r>
        <w:rPr>
          <w:rFonts w:cs="Arial"/>
          <w:b/>
          <w:sz w:val="28"/>
          <w:szCs w:val="28"/>
        </w:rPr>
        <w:t>Glasgow Cycling Forum</w:t>
      </w:r>
      <w:r/>
    </w:p>
    <w:p>
      <w:pPr>
        <w:pStyle w:val="Normal"/>
        <w:pBdr>
          <w:bottom w:val="single" w:sz="6" w:space="1" w:color="00000A"/>
        </w:pBdr>
        <w:jc w:val="center"/>
        <w:rPr>
          <w:sz w:val="28"/>
          <w:b/>
          <w:sz w:val="28"/>
          <w:b/>
          <w:szCs w:val="28"/>
          <w:rFonts w:ascii="Arial" w:hAnsi="Arial" w:cs="Arial"/>
        </w:rPr>
      </w:pPr>
      <w:r>
        <w:rPr>
          <w:rFonts w:cs="Arial"/>
          <w:b/>
          <w:sz w:val="28"/>
          <w:szCs w:val="28"/>
        </w:rPr>
      </w:r>
      <w:r/>
    </w:p>
    <w:p>
      <w:pPr>
        <w:pStyle w:val="Normal"/>
        <w:jc w:val="center"/>
        <w:rPr>
          <w:sz w:val="24"/>
          <w:b/>
          <w:sz w:val="24"/>
          <w:b/>
          <w:szCs w:val="24"/>
          <w:rFonts w:ascii="Arial" w:hAnsi="Arial" w:cs="Arial"/>
        </w:rPr>
      </w:pPr>
      <w:r>
        <w:rPr>
          <w:rFonts w:cs="Arial"/>
          <w:b/>
          <w:sz w:val="24"/>
        </w:rPr>
      </w:r>
      <w:r/>
    </w:p>
    <w:p>
      <w:pPr>
        <w:pStyle w:val="Normal"/>
        <w:jc w:val="center"/>
        <w:rPr>
          <w:sz w:val="24"/>
          <w:b/>
          <w:sz w:val="24"/>
          <w:b/>
          <w:rFonts w:cs="Arial"/>
        </w:rPr>
      </w:pPr>
      <w:r>
        <w:rPr>
          <w:rFonts w:cs="Arial"/>
          <w:b/>
          <w:sz w:val="24"/>
        </w:rPr>
        <w:t>22nd September 2015</w:t>
      </w:r>
      <w:r/>
    </w:p>
    <w:p>
      <w:pPr>
        <w:pStyle w:val="Normal"/>
        <w:pBdr>
          <w:bottom w:val="single" w:sz="6" w:space="1" w:color="00000A"/>
        </w:pBdr>
        <w:jc w:val="center"/>
        <w:rPr>
          <w:sz w:val="24"/>
          <w:b/>
          <w:sz w:val="24"/>
          <w:b/>
          <w:rFonts w:cs="Arial"/>
        </w:rPr>
      </w:pPr>
      <w:r>
        <w:rPr>
          <w:rFonts w:cs="Arial"/>
          <w:b/>
          <w:sz w:val="24"/>
        </w:rPr>
        <w:t>Room G.AB, Exchange House</w:t>
      </w:r>
      <w:r/>
    </w:p>
    <w:p>
      <w:pPr>
        <w:pStyle w:val="Normal"/>
        <w:pBdr>
          <w:bottom w:val="single" w:sz="6" w:space="1" w:color="00000A"/>
        </w:pBdr>
        <w:jc w:val="center"/>
        <w:rPr>
          <w:sz w:val="24"/>
          <w:b/>
          <w:sz w:val="24"/>
          <w:b/>
          <w:szCs w:val="24"/>
          <w:rFonts w:ascii="Arial" w:hAnsi="Arial" w:cs="Arial"/>
        </w:rPr>
      </w:pPr>
      <w:r>
        <w:rPr>
          <w:rFonts w:cs="Arial"/>
          <w:b/>
          <w:sz w:val="24"/>
        </w:rPr>
      </w:r>
      <w:r/>
    </w:p>
    <w:p>
      <w:pPr>
        <w:pStyle w:val="Normal"/>
        <w:tabs>
          <w:tab w:val="left" w:pos="1440" w:leader="none"/>
        </w:tabs>
        <w:jc w:val="center"/>
        <w:rPr>
          <w:sz w:val="22"/>
          <w:b/>
          <w:sz w:val="22"/>
          <w:b/>
          <w:szCs w:val="22"/>
          <w:rFonts w:ascii="Arial" w:hAnsi="Arial" w:cs="Arial"/>
        </w:rPr>
      </w:pPr>
      <w:r>
        <w:rPr>
          <w:rFonts w:cs="Arial"/>
          <w:b/>
          <w:sz w:val="22"/>
          <w:szCs w:val="22"/>
        </w:rPr>
      </w:r>
      <w:r/>
    </w:p>
    <w:p>
      <w:pPr>
        <w:pStyle w:val="Normal"/>
        <w:tabs>
          <w:tab w:val="left" w:pos="1800" w:leader="none"/>
        </w:tabs>
        <w:ind w:left="1800" w:hanging="1800"/>
        <w:rPr>
          <w:sz w:val="22"/>
          <w:sz w:val="22"/>
          <w:szCs w:val="22"/>
          <w:rFonts w:cs="Arial"/>
        </w:rPr>
      </w:pPr>
      <w:r>
        <w:rPr>
          <w:rFonts w:cs="Arial"/>
          <w:b/>
          <w:sz w:val="22"/>
          <w:szCs w:val="22"/>
        </w:rPr>
        <w:t>Present:</w:t>
        <w:tab/>
        <w:t>GCC Councillors:</w:t>
      </w:r>
      <w:r>
        <w:rPr>
          <w:rFonts w:cs="Arial"/>
          <w:sz w:val="22"/>
          <w:szCs w:val="22"/>
        </w:rPr>
        <w:t xml:space="preserve"> Cllr Matt Kerr, Cllr Frank McAveety</w:t>
      </w:r>
      <w:r/>
    </w:p>
    <w:p>
      <w:pPr>
        <w:pStyle w:val="Normal"/>
        <w:tabs>
          <w:tab w:val="left" w:pos="1800" w:leader="none"/>
        </w:tabs>
        <w:ind w:left="1800" w:hanging="1800"/>
        <w:rPr>
          <w:sz w:val="22"/>
          <w:sz w:val="22"/>
          <w:szCs w:val="22"/>
          <w:rFonts w:cs="Arial"/>
        </w:rPr>
      </w:pPr>
      <w:r>
        <w:rPr>
          <w:rFonts w:cs="Arial"/>
          <w:b/>
          <w:sz w:val="22"/>
          <w:szCs w:val="22"/>
        </w:rPr>
        <w:tab/>
        <w:t>GCC LES:</w:t>
      </w:r>
      <w:r>
        <w:rPr>
          <w:rFonts w:cs="Arial"/>
          <w:sz w:val="22"/>
          <w:szCs w:val="22"/>
        </w:rPr>
        <w:t xml:space="preserve"> Andrew Brown, Steven Gray, Allan Maclean, Collin Little, Baligh Shaar</w:t>
      </w:r>
      <w:r/>
    </w:p>
    <w:p>
      <w:pPr>
        <w:pStyle w:val="Normal"/>
        <w:tabs>
          <w:tab w:val="left" w:pos="1800" w:leader="none"/>
        </w:tabs>
        <w:ind w:left="1800" w:hanging="1800"/>
        <w:rPr>
          <w:sz w:val="22"/>
          <w:sz w:val="22"/>
          <w:szCs w:val="22"/>
          <w:rFonts w:cs="Arial"/>
        </w:rPr>
      </w:pPr>
      <w:r>
        <w:rPr>
          <w:rFonts w:cs="Arial"/>
          <w:b/>
          <w:sz w:val="22"/>
          <w:szCs w:val="22"/>
        </w:rPr>
        <w:tab/>
        <w:t>GCC DRS:</w:t>
      </w:r>
      <w:r>
        <w:rPr>
          <w:rFonts w:cs="Arial"/>
          <w:sz w:val="22"/>
          <w:szCs w:val="22"/>
        </w:rPr>
        <w:t xml:space="preserve"> Emma Thomson, Sue Hilder</w:t>
      </w:r>
      <w:r/>
    </w:p>
    <w:p>
      <w:pPr>
        <w:pStyle w:val="Normal"/>
        <w:tabs>
          <w:tab w:val="left" w:pos="1800" w:leader="none"/>
        </w:tabs>
        <w:ind w:left="1800" w:hanging="1800"/>
        <w:rPr>
          <w:sz w:val="22"/>
          <w:sz w:val="22"/>
          <w:szCs w:val="22"/>
          <w:rFonts w:cs="Arial"/>
        </w:rPr>
      </w:pPr>
      <w:r>
        <w:rPr>
          <w:rFonts w:cs="Arial"/>
          <w:b/>
          <w:sz w:val="22"/>
          <w:szCs w:val="22"/>
        </w:rPr>
        <w:tab/>
        <w:t>GCC Education</w:t>
      </w:r>
      <w:r>
        <w:rPr>
          <w:rFonts w:cs="Arial"/>
          <w:sz w:val="22"/>
          <w:szCs w:val="22"/>
        </w:rPr>
        <w:t>: Andrea Crawford</w:t>
      </w:r>
      <w:r/>
    </w:p>
    <w:p>
      <w:pPr>
        <w:pStyle w:val="Normal"/>
        <w:tabs>
          <w:tab w:val="left" w:pos="1800" w:leader="none"/>
        </w:tabs>
        <w:ind w:left="1800" w:hanging="1800"/>
        <w:rPr>
          <w:sz w:val="22"/>
          <w:sz w:val="22"/>
          <w:szCs w:val="22"/>
          <w:rFonts w:cs="Arial"/>
        </w:rPr>
      </w:pPr>
      <w:r>
        <w:rPr>
          <w:rFonts w:cs="Arial"/>
          <w:b/>
          <w:sz w:val="22"/>
          <w:szCs w:val="22"/>
        </w:rPr>
        <w:tab/>
        <w:t>Sustrans/GCC:</w:t>
      </w:r>
      <w:r>
        <w:rPr>
          <w:rFonts w:cs="Arial"/>
          <w:sz w:val="22"/>
          <w:szCs w:val="22"/>
        </w:rPr>
        <w:t xml:space="preserve"> Twan van Duivenbooden</w:t>
      </w:r>
      <w:r/>
    </w:p>
    <w:p>
      <w:pPr>
        <w:pStyle w:val="Normal"/>
        <w:tabs>
          <w:tab w:val="left" w:pos="1800" w:leader="none"/>
        </w:tabs>
        <w:rPr>
          <w:sz w:val="22"/>
          <w:b/>
          <w:sz w:val="22"/>
          <w:b/>
          <w:szCs w:val="22"/>
          <w:rFonts w:cs="Arial"/>
        </w:rPr>
      </w:pPr>
      <w:r>
        <w:rPr>
          <w:rFonts w:cs="Arial"/>
          <w:b/>
          <w:sz w:val="22"/>
          <w:szCs w:val="22"/>
        </w:rPr>
        <w:tab/>
        <w:t>Grontmij:</w:t>
      </w:r>
      <w:r>
        <w:rPr>
          <w:rFonts w:cs="Arial"/>
          <w:sz w:val="22"/>
          <w:szCs w:val="22"/>
        </w:rPr>
        <w:t xml:space="preserve"> Claire Fitzsimmons</w:t>
      </w:r>
      <w:r>
        <w:rPr>
          <w:rFonts w:cs="Arial"/>
          <w:b/>
          <w:sz w:val="22"/>
          <w:szCs w:val="22"/>
        </w:rPr>
        <w:t xml:space="preserve"> </w:t>
      </w:r>
      <w:r/>
    </w:p>
    <w:p>
      <w:pPr>
        <w:pStyle w:val="Normal"/>
        <w:tabs>
          <w:tab w:val="left" w:pos="1800" w:leader="none"/>
        </w:tabs>
        <w:ind w:left="1800" w:hanging="0"/>
        <w:rPr>
          <w:sz w:val="22"/>
          <w:sz w:val="22"/>
          <w:szCs w:val="22"/>
          <w:rFonts w:cs="Arial"/>
        </w:rPr>
      </w:pPr>
      <w:r>
        <w:rPr>
          <w:rFonts w:cs="Arial"/>
          <w:b/>
          <w:sz w:val="22"/>
          <w:szCs w:val="22"/>
        </w:rPr>
        <w:t>Alpine Bikes:</w:t>
      </w:r>
      <w:r>
        <w:rPr>
          <w:rFonts w:cs="Arial"/>
          <w:sz w:val="22"/>
          <w:szCs w:val="22"/>
        </w:rPr>
        <w:t xml:space="preserve"> Matt Wilberton</w:t>
      </w:r>
      <w:r/>
    </w:p>
    <w:p>
      <w:pPr>
        <w:pStyle w:val="Normal"/>
        <w:tabs>
          <w:tab w:val="left" w:pos="1800" w:leader="none"/>
        </w:tabs>
        <w:ind w:left="1800" w:hanging="0"/>
        <w:rPr>
          <w:sz w:val="22"/>
          <w:b/>
          <w:sz w:val="22"/>
          <w:b/>
          <w:szCs w:val="22"/>
          <w:rFonts w:cs="Arial"/>
        </w:rPr>
      </w:pPr>
      <w:r>
        <w:rPr>
          <w:rFonts w:cs="Arial"/>
          <w:b/>
          <w:sz w:val="22"/>
          <w:szCs w:val="22"/>
        </w:rPr>
        <w:t xml:space="preserve">CTC: </w:t>
      </w:r>
      <w:r>
        <w:rPr>
          <w:rFonts w:cs="Arial"/>
          <w:sz w:val="22"/>
          <w:szCs w:val="22"/>
        </w:rPr>
        <w:t>Peter Hayman</w:t>
      </w:r>
      <w:r>
        <w:rPr>
          <w:rFonts w:cs="Arial"/>
          <w:b/>
          <w:sz w:val="22"/>
          <w:szCs w:val="22"/>
        </w:rPr>
        <w:t xml:space="preserve">                 </w:t>
      </w:r>
      <w:r/>
    </w:p>
    <w:p>
      <w:pPr>
        <w:pStyle w:val="Normal"/>
        <w:tabs>
          <w:tab w:val="left" w:pos="1800" w:leader="none"/>
        </w:tabs>
        <w:ind w:left="1800" w:hanging="0"/>
        <w:rPr>
          <w:sz w:val="22"/>
          <w:sz w:val="22"/>
          <w:szCs w:val="22"/>
          <w:rFonts w:cs="Arial"/>
        </w:rPr>
      </w:pPr>
      <w:r>
        <w:rPr>
          <w:rFonts w:cs="Arial"/>
          <w:b/>
          <w:sz w:val="22"/>
          <w:szCs w:val="22"/>
        </w:rPr>
        <w:t>Cycling Scotland:</w:t>
      </w:r>
      <w:r>
        <w:rPr>
          <w:rFonts w:cs="Arial"/>
          <w:sz w:val="22"/>
          <w:szCs w:val="22"/>
        </w:rPr>
        <w:t xml:space="preserve"> Mark Hughes</w:t>
      </w:r>
      <w:r/>
    </w:p>
    <w:p>
      <w:pPr>
        <w:pStyle w:val="Normal"/>
        <w:tabs>
          <w:tab w:val="left" w:pos="1800" w:leader="none"/>
        </w:tabs>
        <w:ind w:left="1800" w:hanging="1800"/>
        <w:rPr>
          <w:sz w:val="22"/>
          <w:sz w:val="22"/>
          <w:szCs w:val="22"/>
          <w:rFonts w:cs="Arial"/>
        </w:rPr>
      </w:pPr>
      <w:r>
        <w:rPr>
          <w:rFonts w:cs="Arial"/>
          <w:b/>
          <w:sz w:val="22"/>
          <w:szCs w:val="22"/>
        </w:rPr>
        <w:t xml:space="preserve">                 </w:t>
      </w:r>
      <w:r>
        <w:rPr>
          <w:rFonts w:cs="Arial"/>
          <w:b/>
          <w:sz w:val="22"/>
          <w:szCs w:val="22"/>
        </w:rPr>
        <w:tab/>
        <w:t>Free Wheel North:</w:t>
      </w:r>
      <w:r>
        <w:rPr>
          <w:rFonts w:cs="Arial"/>
          <w:sz w:val="22"/>
          <w:szCs w:val="22"/>
        </w:rPr>
        <w:t xml:space="preserve"> Norman Armstrong</w:t>
      </w:r>
      <w:r/>
    </w:p>
    <w:p>
      <w:pPr>
        <w:pStyle w:val="Normal"/>
        <w:tabs>
          <w:tab w:val="left" w:pos="1800" w:leader="none"/>
        </w:tabs>
        <w:ind w:left="1800" w:hanging="1800"/>
        <w:rPr>
          <w:sz w:val="22"/>
          <w:sz w:val="22"/>
          <w:szCs w:val="22"/>
          <w:rFonts w:cs="Arial"/>
        </w:rPr>
      </w:pPr>
      <w:r>
        <w:rPr>
          <w:rFonts w:cs="Arial"/>
          <w:b/>
          <w:sz w:val="22"/>
          <w:szCs w:val="22"/>
        </w:rPr>
        <w:tab/>
        <w:t>Glasgow Centre for Population Health:</w:t>
      </w:r>
      <w:r>
        <w:rPr>
          <w:rFonts w:cs="Arial"/>
          <w:sz w:val="22"/>
          <w:szCs w:val="22"/>
        </w:rPr>
        <w:t xml:space="preserve"> Bruce Whyte</w:t>
      </w:r>
      <w:r/>
    </w:p>
    <w:p>
      <w:pPr>
        <w:pStyle w:val="Normal"/>
        <w:tabs>
          <w:tab w:val="left" w:pos="1800" w:leader="none"/>
        </w:tabs>
        <w:ind w:left="3600" w:hanging="1800"/>
        <w:rPr>
          <w:sz w:val="22"/>
          <w:sz w:val="22"/>
          <w:szCs w:val="22"/>
          <w:rFonts w:cs="Arial"/>
        </w:rPr>
      </w:pPr>
      <w:r>
        <w:rPr>
          <w:rFonts w:cs="Arial"/>
          <w:b/>
          <w:sz w:val="22"/>
          <w:szCs w:val="22"/>
        </w:rPr>
        <w:t>Go Bike:</w:t>
      </w:r>
      <w:r>
        <w:rPr>
          <w:rFonts w:cs="Arial"/>
          <w:sz w:val="22"/>
          <w:szCs w:val="22"/>
        </w:rPr>
        <w:t xml:space="preserve"> Tricia Fort</w:t>
      </w:r>
      <w:r/>
    </w:p>
    <w:p>
      <w:pPr>
        <w:pStyle w:val="Normal"/>
        <w:tabs>
          <w:tab w:val="left" w:pos="1800" w:leader="none"/>
        </w:tabs>
        <w:ind w:left="3600" w:hanging="1800"/>
        <w:rPr>
          <w:sz w:val="22"/>
          <w:sz w:val="22"/>
          <w:szCs w:val="22"/>
          <w:rFonts w:cs="Arial"/>
        </w:rPr>
      </w:pPr>
      <w:r>
        <w:rPr>
          <w:rFonts w:cs="Arial"/>
          <w:b/>
          <w:sz w:val="22"/>
          <w:szCs w:val="22"/>
        </w:rPr>
        <w:t xml:space="preserve">Scottish Cycling: </w:t>
      </w:r>
      <w:r>
        <w:rPr>
          <w:rFonts w:cs="Arial"/>
          <w:sz w:val="22"/>
          <w:szCs w:val="22"/>
        </w:rPr>
        <w:t>Morven Brown</w:t>
      </w:r>
      <w:r/>
    </w:p>
    <w:p>
      <w:pPr>
        <w:pStyle w:val="Normal"/>
        <w:tabs>
          <w:tab w:val="left" w:pos="1800" w:leader="none"/>
        </w:tabs>
        <w:ind w:left="1800" w:hanging="1800"/>
        <w:rPr>
          <w:sz w:val="22"/>
          <w:sz w:val="22"/>
          <w:szCs w:val="22"/>
          <w:rFonts w:cs="Arial"/>
        </w:rPr>
      </w:pPr>
      <w:r>
        <w:rPr>
          <w:rFonts w:cs="Arial"/>
          <w:b/>
          <w:sz w:val="22"/>
          <w:szCs w:val="22"/>
        </w:rPr>
        <w:t xml:space="preserve">                 </w:t>
      </w:r>
      <w:r>
        <w:rPr>
          <w:rFonts w:cs="Arial"/>
          <w:b/>
          <w:sz w:val="22"/>
          <w:szCs w:val="22"/>
        </w:rPr>
        <w:tab/>
        <w:t>Sustrans:</w:t>
      </w:r>
      <w:r>
        <w:rPr>
          <w:rFonts w:cs="Arial"/>
          <w:sz w:val="22"/>
          <w:szCs w:val="22"/>
        </w:rPr>
        <w:t xml:space="preserve"> Matt Davis, Alasdair Macdonald, Jim Hall</w:t>
      </w:r>
      <w:r/>
    </w:p>
    <w:p>
      <w:pPr>
        <w:pStyle w:val="Normal"/>
        <w:tabs>
          <w:tab w:val="left" w:pos="1800" w:leader="none"/>
        </w:tabs>
        <w:ind w:left="1800" w:hanging="1800"/>
        <w:rPr>
          <w:sz w:val="22"/>
          <w:sz w:val="22"/>
          <w:szCs w:val="22"/>
          <w:rFonts w:cs="Arial"/>
        </w:rPr>
      </w:pPr>
      <w:r>
        <w:rPr>
          <w:rFonts w:cs="Arial"/>
          <w:b/>
          <w:sz w:val="22"/>
          <w:szCs w:val="22"/>
        </w:rPr>
        <w:tab/>
      </w:r>
      <w:r/>
    </w:p>
    <w:p>
      <w:pPr>
        <w:pStyle w:val="Normal"/>
        <w:ind w:left="1800" w:hanging="1800"/>
        <w:rPr>
          <w:sz w:val="22"/>
          <w:b/>
          <w:sz w:val="22"/>
          <w:b/>
          <w:szCs w:val="22"/>
          <w:rFonts w:ascii="Arial" w:hAnsi="Arial" w:cs="Arial"/>
        </w:rPr>
      </w:pPr>
      <w:r>
        <w:rPr>
          <w:rFonts w:cs="Arial"/>
          <w:b/>
          <w:sz w:val="22"/>
          <w:szCs w:val="22"/>
        </w:rPr>
      </w:r>
      <w:r/>
    </w:p>
    <w:p>
      <w:pPr>
        <w:pStyle w:val="Normal"/>
        <w:ind w:left="1800" w:hanging="1800"/>
        <w:rPr>
          <w:sz w:val="22"/>
          <w:sz w:val="22"/>
          <w:szCs w:val="22"/>
          <w:rFonts w:cs="Arial"/>
        </w:rPr>
      </w:pPr>
      <w:r>
        <w:rPr>
          <w:rFonts w:cs="Arial"/>
          <w:b/>
          <w:sz w:val="22"/>
          <w:szCs w:val="22"/>
        </w:rPr>
        <w:t>Apologies:</w:t>
        <w:tab/>
        <w:t>CTC:</w:t>
      </w:r>
      <w:r>
        <w:rPr>
          <w:rFonts w:cs="Arial"/>
          <w:sz w:val="22"/>
          <w:szCs w:val="22"/>
        </w:rPr>
        <w:t xml:space="preserve"> Suzanne Forup</w:t>
      </w:r>
      <w:r/>
    </w:p>
    <w:p>
      <w:pPr>
        <w:pStyle w:val="Normal"/>
        <w:ind w:left="1800" w:hanging="0"/>
        <w:rPr>
          <w:sz w:val="22"/>
          <w:b/>
          <w:sz w:val="22"/>
          <w:b/>
          <w:szCs w:val="22"/>
          <w:rFonts w:cs="Arial"/>
        </w:rPr>
      </w:pPr>
      <w:r>
        <w:rPr>
          <w:rFonts w:cs="Arial"/>
          <w:b/>
          <w:sz w:val="22"/>
          <w:szCs w:val="22"/>
        </w:rPr>
        <w:t xml:space="preserve">Go Bike: </w:t>
      </w:r>
      <w:r>
        <w:rPr>
          <w:rFonts w:cs="Arial"/>
          <w:sz w:val="22"/>
          <w:szCs w:val="22"/>
        </w:rPr>
        <w:t>Calum Cook</w:t>
      </w:r>
      <w:r/>
    </w:p>
    <w:p>
      <w:pPr>
        <w:pStyle w:val="Normal"/>
        <w:ind w:left="1800" w:hanging="0"/>
        <w:rPr>
          <w:sz w:val="22"/>
          <w:b/>
          <w:sz w:val="22"/>
          <w:b/>
          <w:szCs w:val="22"/>
          <w:rFonts w:cs="Arial"/>
        </w:rPr>
      </w:pPr>
      <w:r>
        <w:rPr>
          <w:rFonts w:cs="Arial"/>
          <w:b/>
          <w:sz w:val="22"/>
          <w:szCs w:val="22"/>
        </w:rPr>
        <w:t>Glasgow Bike Station:</w:t>
      </w:r>
      <w:r>
        <w:rPr>
          <w:rFonts w:cs="Arial"/>
          <w:sz w:val="22"/>
          <w:szCs w:val="22"/>
        </w:rPr>
        <w:t xml:space="preserve"> Greg Chauvet</w:t>
      </w:r>
      <w:r/>
    </w:p>
    <w:p>
      <w:pPr>
        <w:pStyle w:val="Normal"/>
        <w:ind w:left="1800" w:hanging="1800"/>
        <w:rPr>
          <w:sz w:val="22"/>
          <w:sz w:val="22"/>
          <w:szCs w:val="22"/>
          <w:rFonts w:cs="Arial"/>
        </w:rPr>
      </w:pPr>
      <w:r>
        <w:rPr>
          <w:rFonts w:cs="Arial"/>
          <w:b/>
          <w:sz w:val="22"/>
          <w:szCs w:val="22"/>
        </w:rPr>
        <w:tab/>
        <w:t>Glasgow Life:</w:t>
      </w:r>
      <w:r>
        <w:rPr>
          <w:rFonts w:cs="Arial"/>
          <w:sz w:val="22"/>
          <w:szCs w:val="22"/>
        </w:rPr>
        <w:t xml:space="preserve"> Jake Lovatt, Robbie Hawthorne</w:t>
      </w:r>
      <w:r/>
    </w:p>
    <w:p>
      <w:pPr>
        <w:pStyle w:val="Normal"/>
        <w:ind w:left="1800" w:hanging="1800"/>
        <w:rPr>
          <w:sz w:val="22"/>
          <w:b/>
          <w:sz w:val="22"/>
          <w:b/>
          <w:szCs w:val="22"/>
          <w:rFonts w:cs="Arial"/>
        </w:rPr>
      </w:pPr>
      <w:r>
        <w:rPr>
          <w:rFonts w:cs="Arial"/>
          <w:b/>
          <w:sz w:val="22"/>
          <w:szCs w:val="22"/>
        </w:rPr>
        <w:tab/>
      </w:r>
      <w:r/>
    </w:p>
    <w:p>
      <w:pPr>
        <w:pStyle w:val="Normal"/>
        <w:pBdr>
          <w:bottom w:val="single" w:sz="6" w:space="1" w:color="00000A"/>
        </w:pBdr>
        <w:ind w:left="1800" w:hanging="1800"/>
        <w:rPr>
          <w:sz w:val="22"/>
          <w:b/>
          <w:sz w:val="22"/>
          <w:b/>
          <w:szCs w:val="22"/>
          <w:rFonts w:ascii="Arial" w:hAnsi="Arial" w:cs="Arial"/>
        </w:rPr>
      </w:pPr>
      <w:r>
        <w:rPr>
          <w:rFonts w:cs="Arial"/>
          <w:b/>
          <w:sz w:val="22"/>
          <w:szCs w:val="22"/>
        </w:rPr>
      </w:r>
      <w:r/>
    </w:p>
    <w:p>
      <w:pPr>
        <w:pStyle w:val="Normal"/>
        <w:pBdr>
          <w:bottom w:val="single" w:sz="6" w:space="1" w:color="00000A"/>
        </w:pBdr>
        <w:ind w:left="1800" w:hanging="1800"/>
        <w:rPr>
          <w:sz w:val="22"/>
          <w:b/>
          <w:sz w:val="22"/>
          <w:b/>
          <w:szCs w:val="22"/>
          <w:rFonts w:ascii="Arial" w:hAnsi="Arial" w:cs="Arial"/>
        </w:rPr>
      </w:pPr>
      <w:r>
        <w:rPr>
          <w:rFonts w:cs="Arial"/>
          <w:b/>
          <w:sz w:val="22"/>
          <w:szCs w:val="22"/>
        </w:rPr>
      </w:r>
      <w:r/>
    </w:p>
    <w:p>
      <w:pPr>
        <w:pStyle w:val="Normal"/>
        <w:pBdr>
          <w:bottom w:val="single" w:sz="6" w:space="1" w:color="00000A"/>
        </w:pBdr>
        <w:ind w:left="1800" w:hanging="1800"/>
        <w:rPr>
          <w:sz w:val="22"/>
          <w:sz w:val="22"/>
          <w:szCs w:val="22"/>
          <w:rFonts w:cs="Arial"/>
        </w:rPr>
      </w:pPr>
      <w:r>
        <w:rPr>
          <w:rFonts w:cs="Arial"/>
          <w:b/>
          <w:sz w:val="22"/>
          <w:szCs w:val="22"/>
        </w:rPr>
        <w:t xml:space="preserve">                    </w:t>
      </w:r>
      <w:r>
        <w:rPr>
          <w:rFonts w:cs="Arial"/>
          <w:b/>
          <w:sz w:val="22"/>
          <w:szCs w:val="22"/>
        </w:rPr>
        <w:tab/>
      </w:r>
      <w:r/>
    </w:p>
    <w:p>
      <w:pPr>
        <w:pStyle w:val="Normal"/>
        <w:pBdr>
          <w:bottom w:val="single" w:sz="6" w:space="1" w:color="00000A"/>
        </w:pBdr>
        <w:tabs>
          <w:tab w:val="left" w:pos="1800" w:leader="none"/>
        </w:tabs>
        <w:ind w:left="1800" w:hanging="1800"/>
        <w:rPr>
          <w:sz w:val="22"/>
          <w:sz w:val="22"/>
          <w:szCs w:val="22"/>
          <w:rFonts w:cs="Arial"/>
        </w:rPr>
      </w:pPr>
      <w:r>
        <w:rPr>
          <w:rFonts w:cs="Arial"/>
          <w:i/>
          <w:sz w:val="22"/>
          <w:szCs w:val="22"/>
        </w:rPr>
        <w:tab/>
      </w:r>
      <w:r/>
    </w:p>
    <w:p>
      <w:pPr>
        <w:pStyle w:val="Normal"/>
        <w:rPr>
          <w:sz w:val="22"/>
          <w:b/>
          <w:sz w:val="22"/>
          <w:b/>
          <w:szCs w:val="22"/>
          <w:bCs/>
          <w:rFonts w:cs="Arial"/>
          <w:color w:val="1F497D"/>
        </w:rPr>
      </w:pPr>
      <w:r>
        <w:rPr>
          <w:rFonts w:cs="Arial"/>
          <w:sz w:val="22"/>
          <w:szCs w:val="22"/>
        </w:rPr>
        <w:tab/>
      </w:r>
      <w:r/>
    </w:p>
    <w:p>
      <w:pPr>
        <w:pStyle w:val="Normal"/>
        <w:tabs>
          <w:tab w:val="left" w:pos="540" w:leader="none"/>
        </w:tabs>
        <w:rPr>
          <w:sz w:val="22"/>
          <w:u w:val="single"/>
          <w:b/>
          <w:sz w:val="22"/>
          <w:b/>
          <w:szCs w:val="22"/>
          <w:rFonts w:ascii="Arial" w:hAnsi="Arial" w:cs="Arial"/>
        </w:rPr>
      </w:pPr>
      <w:r>
        <w:rPr>
          <w:rFonts w:cs="Arial"/>
          <w:b/>
          <w:sz w:val="22"/>
          <w:szCs w:val="22"/>
          <w:u w:val="single"/>
        </w:rPr>
      </w:r>
      <w:r/>
    </w:p>
    <w:tbl>
      <w:tblPr>
        <w:tblStyle w:val="TableGrid"/>
        <w:tblW w:w="10647" w:type="dxa"/>
        <w:jc w:val="left"/>
        <w:tblInd w:w="0" w:type="dxa"/>
        <w:tblBorders/>
        <w:tblCellMar>
          <w:top w:w="0" w:type="dxa"/>
          <w:left w:w="108" w:type="dxa"/>
          <w:bottom w:w="0" w:type="dxa"/>
          <w:right w:w="108" w:type="dxa"/>
        </w:tblCellMar>
      </w:tblPr>
      <w:tblGrid>
        <w:gridCol w:w="816"/>
        <w:gridCol w:w="8505"/>
        <w:gridCol w:w="1326"/>
      </w:tblGrid>
      <w:tr>
        <w:trPr/>
        <w:tc>
          <w:tcPr>
            <w:tcW w:w="816" w:type="dxa"/>
            <w:tcBorders/>
            <w:shd w:fill="auto" w:val="clear"/>
            <w:tcMar>
              <w:left w:w="108" w:type="dxa"/>
            </w:tcMar>
          </w:tcPr>
          <w:p>
            <w:pPr>
              <w:pStyle w:val="Normal"/>
              <w:rPr>
                <w:sz w:val="22"/>
                <w:b/>
                <w:sz w:val="22"/>
                <w:b/>
                <w:szCs w:val="22"/>
                <w:rFonts w:cs="Arial"/>
              </w:rPr>
            </w:pPr>
            <w:r>
              <w:rPr>
                <w:rFonts w:cs="Arial"/>
                <w:b/>
                <w:sz w:val="22"/>
                <w:szCs w:val="22"/>
              </w:rPr>
              <w:t>Item</w:t>
            </w:r>
            <w:r/>
          </w:p>
        </w:tc>
        <w:tc>
          <w:tcPr>
            <w:tcW w:w="8505" w:type="dxa"/>
            <w:tcBorders/>
            <w:shd w:fill="auto" w:val="clear"/>
            <w:tcMar>
              <w:left w:w="108" w:type="dxa"/>
            </w:tcMar>
          </w:tcPr>
          <w:p>
            <w:pPr>
              <w:pStyle w:val="Normal"/>
              <w:rPr>
                <w:sz w:val="22"/>
                <w:b/>
                <w:sz w:val="22"/>
                <w:b/>
                <w:szCs w:val="22"/>
                <w:rFonts w:cs="Arial"/>
              </w:rPr>
            </w:pPr>
            <w:r>
              <w:rPr>
                <w:rFonts w:cs="Arial"/>
                <w:b/>
                <w:sz w:val="22"/>
                <w:szCs w:val="22"/>
              </w:rPr>
              <w:t>Discussion/Decision</w:t>
            </w:r>
            <w:r/>
          </w:p>
          <w:p>
            <w:pPr>
              <w:pStyle w:val="Normal"/>
              <w:rPr>
                <w:sz w:val="22"/>
                <w:b/>
                <w:sz w:val="22"/>
                <w:b/>
                <w:szCs w:val="22"/>
                <w:rFonts w:ascii="Arial" w:hAnsi="Arial" w:cs="Arial"/>
              </w:rPr>
            </w:pPr>
            <w:r>
              <w:rPr>
                <w:rFonts w:cs="Arial"/>
                <w:b/>
                <w:sz w:val="22"/>
                <w:szCs w:val="22"/>
              </w:rPr>
            </w:r>
            <w:r/>
          </w:p>
        </w:tc>
        <w:tc>
          <w:tcPr>
            <w:tcW w:w="1326" w:type="dxa"/>
            <w:tcBorders/>
            <w:shd w:fill="auto" w:val="clear"/>
            <w:tcMar>
              <w:left w:w="108" w:type="dxa"/>
            </w:tcMar>
          </w:tcPr>
          <w:p>
            <w:pPr>
              <w:pStyle w:val="Normal"/>
              <w:jc w:val="center"/>
              <w:rPr>
                <w:sz w:val="22"/>
                <w:b/>
                <w:sz w:val="22"/>
                <w:b/>
                <w:szCs w:val="22"/>
                <w:rFonts w:cs="Arial"/>
              </w:rPr>
            </w:pPr>
            <w:r>
              <w:rPr>
                <w:rFonts w:cs="Arial"/>
                <w:b/>
                <w:sz w:val="22"/>
                <w:szCs w:val="22"/>
              </w:rPr>
              <w:t>Action</w:t>
            </w:r>
            <w:r/>
          </w:p>
        </w:tc>
      </w:tr>
      <w:tr>
        <w:trPr/>
        <w:tc>
          <w:tcPr>
            <w:tcW w:w="816" w:type="dxa"/>
            <w:tcBorders/>
            <w:shd w:fill="auto" w:val="clear"/>
            <w:tcMar>
              <w:left w:w="108" w:type="dxa"/>
            </w:tcMar>
          </w:tcPr>
          <w:p>
            <w:pPr>
              <w:pStyle w:val="Normal"/>
              <w:rPr>
                <w:sz w:val="22"/>
                <w:b/>
                <w:sz w:val="22"/>
                <w:b/>
                <w:szCs w:val="22"/>
                <w:rFonts w:cs="Arial"/>
              </w:rPr>
            </w:pPr>
            <w:r>
              <w:rPr>
                <w:rFonts w:cs="Arial"/>
                <w:b/>
                <w:sz w:val="22"/>
                <w:szCs w:val="22"/>
              </w:rPr>
              <w:t xml:space="preserve">1. </w:t>
            </w:r>
            <w:r/>
          </w:p>
        </w:tc>
        <w:tc>
          <w:tcPr>
            <w:tcW w:w="8505" w:type="dxa"/>
            <w:tcBorders/>
            <w:shd w:fill="auto" w:val="clear"/>
            <w:tcMar>
              <w:left w:w="108" w:type="dxa"/>
            </w:tcMar>
          </w:tcPr>
          <w:p>
            <w:pPr>
              <w:pStyle w:val="Normal"/>
              <w:tabs>
                <w:tab w:val="left" w:pos="540" w:leader="none"/>
              </w:tabs>
              <w:rPr>
                <w:sz w:val="22"/>
                <w:b/>
                <w:sz w:val="22"/>
                <w:b/>
                <w:szCs w:val="22"/>
                <w:rFonts w:cs="Arial"/>
              </w:rPr>
            </w:pPr>
            <w:r>
              <w:rPr>
                <w:rFonts w:cs="Arial"/>
                <w:b/>
                <w:sz w:val="22"/>
                <w:szCs w:val="22"/>
              </w:rPr>
              <w:t>Introductions and apologies</w:t>
            </w:r>
            <w:r/>
          </w:p>
          <w:p>
            <w:pPr>
              <w:pStyle w:val="Normal"/>
              <w:tabs>
                <w:tab w:val="left" w:pos="540" w:leader="none"/>
              </w:tabs>
              <w:rPr>
                <w:sz w:val="22"/>
                <w:sz w:val="22"/>
                <w:szCs w:val="22"/>
                <w:rFonts w:cs="Arial"/>
              </w:rPr>
            </w:pPr>
            <w:r>
              <w:rPr>
                <w:rFonts w:cs="Arial"/>
                <w:sz w:val="22"/>
                <w:szCs w:val="22"/>
              </w:rPr>
              <w:t>Cllr Kerr welcomed everyone to the meeting, including Cllr McAveety in his new role as Council Leader.</w:t>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cs="Arial"/>
              </w:rPr>
            </w:pPr>
            <w:r>
              <w:rPr>
                <w:rFonts w:cs="Arial"/>
                <w:sz w:val="22"/>
                <w:szCs w:val="22"/>
              </w:rPr>
              <w:t>Cllr McAveety addressed the Forum, and explained he will unfortunately have less time to be involved with the forum, however would still like to be kept informed. He remains fully supportive of cycling and is still keen to hear from cyclists regarding how cycling in Glasgow can be encouraged and improved. The informal role of Cycling Tsar was thought to be beneficial, so he would like to appoint a replacement soon.</w:t>
            </w:r>
            <w:r/>
          </w:p>
          <w:p>
            <w:pPr>
              <w:pStyle w:val="Normal"/>
              <w:rPr>
                <w:sz w:val="22"/>
                <w:sz w:val="22"/>
                <w:szCs w:val="22"/>
                <w:rFonts w:ascii="Arial" w:hAnsi="Arial" w:cs="Arial"/>
              </w:rPr>
            </w:pPr>
            <w:r>
              <w:rPr>
                <w:rFonts w:cs="Arial"/>
                <w:sz w:val="22"/>
                <w:szCs w:val="22"/>
              </w:rPr>
            </w:r>
            <w:r/>
          </w:p>
        </w:tc>
        <w:tc>
          <w:tcPr>
            <w:tcW w:w="1326" w:type="dxa"/>
            <w:tcBorders/>
            <w:shd w:fill="auto" w:val="clear"/>
            <w:tcMar>
              <w:left w:w="108" w:type="dxa"/>
            </w:tcMar>
          </w:tcPr>
          <w:p>
            <w:pPr>
              <w:pStyle w:val="Normal"/>
              <w:tabs>
                <w:tab w:val="left" w:pos="540" w:leader="none"/>
              </w:tabs>
              <w:rPr>
                <w:sz w:val="22"/>
                <w:b/>
                <w:sz w:val="22"/>
                <w:b/>
                <w:szCs w:val="22"/>
                <w:rFonts w:ascii="Arial" w:hAnsi="Arial" w:cs="Arial"/>
              </w:rPr>
            </w:pPr>
            <w:r>
              <w:rPr>
                <w:rFonts w:cs="Arial"/>
                <w:b/>
                <w:sz w:val="22"/>
                <w:szCs w:val="22"/>
              </w:rPr>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b/>
                <w:sz w:val="22"/>
                <w:b/>
                <w:szCs w:val="22"/>
                <w:rFonts w:cs="Arial"/>
              </w:rPr>
            </w:pPr>
            <w:r>
              <w:rPr>
                <w:rFonts w:cs="Arial"/>
                <w:b/>
                <w:sz w:val="22"/>
                <w:szCs w:val="22"/>
              </w:rPr>
              <w:t>Cllr McAveety</w:t>
            </w:r>
            <w:r/>
          </w:p>
        </w:tc>
      </w:tr>
      <w:tr>
        <w:trPr>
          <w:trHeight w:val="978" w:hRule="atLeast"/>
        </w:trPr>
        <w:tc>
          <w:tcPr>
            <w:tcW w:w="816" w:type="dxa"/>
            <w:tcBorders/>
            <w:shd w:fill="auto" w:val="clear"/>
            <w:tcMar>
              <w:left w:w="108" w:type="dxa"/>
            </w:tcMar>
          </w:tcPr>
          <w:p>
            <w:pPr>
              <w:pStyle w:val="Normal"/>
              <w:rPr>
                <w:sz w:val="22"/>
                <w:b/>
                <w:sz w:val="22"/>
                <w:b/>
                <w:szCs w:val="22"/>
                <w:rFonts w:cs="Arial"/>
              </w:rPr>
            </w:pPr>
            <w:r>
              <w:rPr>
                <w:rFonts w:cs="Arial"/>
                <w:b/>
                <w:sz w:val="22"/>
                <w:szCs w:val="22"/>
              </w:rPr>
              <w:t>2.</w:t>
            </w:r>
            <w:r/>
          </w:p>
        </w:tc>
        <w:tc>
          <w:tcPr>
            <w:tcW w:w="8505" w:type="dxa"/>
            <w:tcBorders/>
            <w:shd w:fill="auto" w:val="clear"/>
            <w:tcMar>
              <w:left w:w="108" w:type="dxa"/>
            </w:tcMar>
          </w:tcPr>
          <w:p>
            <w:pPr>
              <w:pStyle w:val="Normal"/>
              <w:tabs>
                <w:tab w:val="left" w:pos="540" w:leader="none"/>
              </w:tabs>
              <w:rPr>
                <w:sz w:val="22"/>
                <w:b/>
                <w:sz w:val="22"/>
                <w:b/>
                <w:szCs w:val="22"/>
                <w:rFonts w:cs="Arial"/>
              </w:rPr>
            </w:pPr>
            <w:r>
              <w:rPr>
                <w:rFonts w:cs="Arial"/>
                <w:b/>
                <w:sz w:val="22"/>
                <w:szCs w:val="22"/>
              </w:rPr>
              <w:t>Minutes of the previous meeting</w:t>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cs="Arial"/>
              </w:rPr>
            </w:pPr>
            <w:r>
              <w:rPr>
                <w:rFonts w:cs="Arial"/>
                <w:sz w:val="22"/>
                <w:szCs w:val="22"/>
              </w:rPr>
              <w:t xml:space="preserve">Minutes of 21 April approved. </w:t>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cs="Arial"/>
              </w:rPr>
            </w:pPr>
            <w:r>
              <w:rPr>
                <w:rFonts w:cs="Arial"/>
                <w:sz w:val="22"/>
                <w:szCs w:val="22"/>
              </w:rPr>
              <w:t>Tricia Fort suggested a rewording of ‘demand for cycling on the footway’ as mentioned under Item 8, as the demand is really for cycling on the road, but because of traffic concerns, many people cycle on the footway.</w:t>
            </w:r>
            <w:r/>
          </w:p>
          <w:p>
            <w:pPr>
              <w:pStyle w:val="Normal"/>
              <w:tabs>
                <w:tab w:val="left" w:pos="540" w:leader="none"/>
              </w:tabs>
              <w:rPr>
                <w:sz w:val="22"/>
                <w:sz w:val="22"/>
                <w:szCs w:val="22"/>
                <w:rFonts w:ascii="Arial" w:hAnsi="Arial" w:cs="Arial"/>
              </w:rPr>
            </w:pPr>
            <w:r>
              <w:rPr>
                <w:rFonts w:cs="Arial"/>
                <w:sz w:val="22"/>
                <w:szCs w:val="22"/>
              </w:rPr>
            </w:r>
            <w:r/>
          </w:p>
        </w:tc>
        <w:tc>
          <w:tcPr>
            <w:tcW w:w="1326" w:type="dxa"/>
            <w:tcBorders/>
            <w:shd w:fill="auto" w:val="clear"/>
            <w:tcMar>
              <w:left w:w="108" w:type="dxa"/>
            </w:tcMar>
          </w:tcPr>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tc>
      </w:tr>
    </w:tbl>
    <w:p>
      <w:pPr>
        <w:pStyle w:val="Normal"/>
      </w:pPr>
      <w:r>
        <w:rPr/>
      </w:r>
      <w:r>
        <w:br w:type="page"/>
      </w:r>
      <w:r/>
    </w:p>
    <w:tbl>
      <w:tblPr>
        <w:tblStyle w:val="TableGrid"/>
        <w:tblW w:w="10647" w:type="dxa"/>
        <w:jc w:val="left"/>
        <w:tblInd w:w="0" w:type="dxa"/>
        <w:tblBorders/>
        <w:tblCellMar>
          <w:top w:w="0" w:type="dxa"/>
          <w:left w:w="108" w:type="dxa"/>
          <w:bottom w:w="0" w:type="dxa"/>
          <w:right w:w="108" w:type="dxa"/>
        </w:tblCellMar>
      </w:tblPr>
      <w:tblGrid>
        <w:gridCol w:w="816"/>
        <w:gridCol w:w="8505"/>
        <w:gridCol w:w="1326"/>
      </w:tblGrid>
      <w:tr>
        <w:trPr>
          <w:trHeight w:val="1004" w:hRule="atLeast"/>
        </w:trPr>
        <w:tc>
          <w:tcPr>
            <w:tcW w:w="816" w:type="dxa"/>
            <w:tcBorders/>
            <w:shd w:fill="auto" w:val="clear"/>
            <w:tcMar>
              <w:left w:w="108" w:type="dxa"/>
            </w:tcMar>
          </w:tcPr>
          <w:p>
            <w:pPr>
              <w:pStyle w:val="Normal"/>
              <w:pageBreakBefore/>
              <w:rPr>
                <w:sz w:val="22"/>
                <w:b/>
                <w:sz w:val="22"/>
                <w:b/>
                <w:szCs w:val="22"/>
                <w:rFonts w:cs="Arial"/>
              </w:rPr>
            </w:pPr>
            <w:r>
              <w:rPr>
                <w:rFonts w:cs="Arial"/>
                <w:b/>
                <w:sz w:val="22"/>
                <w:szCs w:val="22"/>
              </w:rPr>
              <w:t>3.</w:t>
            </w:r>
            <w:r/>
          </w:p>
        </w:tc>
        <w:tc>
          <w:tcPr>
            <w:tcW w:w="8505" w:type="dxa"/>
            <w:tcBorders/>
            <w:shd w:fill="auto" w:val="clear"/>
            <w:tcMar>
              <w:left w:w="108" w:type="dxa"/>
            </w:tcMar>
          </w:tcPr>
          <w:p>
            <w:pPr>
              <w:pStyle w:val="Normal"/>
              <w:tabs>
                <w:tab w:val="left" w:pos="540" w:leader="none"/>
              </w:tabs>
              <w:rPr>
                <w:sz w:val="22"/>
                <w:b/>
                <w:sz w:val="22"/>
                <w:b/>
                <w:szCs w:val="22"/>
                <w:rFonts w:cs="Arial"/>
              </w:rPr>
            </w:pPr>
            <w:r>
              <w:rPr>
                <w:rFonts w:cs="Arial"/>
                <w:b/>
                <w:sz w:val="22"/>
                <w:szCs w:val="22"/>
              </w:rPr>
              <w:t>Matters arising</w:t>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cs="Arial"/>
              </w:rPr>
            </w:pPr>
            <w:r>
              <w:rPr>
                <w:rFonts w:cs="Arial"/>
                <w:sz w:val="22"/>
                <w:szCs w:val="22"/>
              </w:rPr>
              <w:t>Tricia Fort was disappointed that there had not been any action following Bob Downie’s presentation regarding Strava at the last Cycling Forum. The meeting was reminded that officers had expressed caution regarding Strava data. Nonetheless, the Council is looking into using more objective data in decision making, including, but not exclusively, mobile app data, since undertaking manual counts can be expensive. Bruce Whyte stated that more availability of automatic counter data and other sources would be helpful for impact assessment.</w:t>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sz w:val="22"/>
                <w:szCs w:val="22"/>
                <w:rFonts w:cs="Arial"/>
              </w:rPr>
            </w:pPr>
            <w:r>
              <w:rPr>
                <w:rFonts w:cs="Arial"/>
                <w:sz w:val="22"/>
                <w:szCs w:val="22"/>
              </w:rPr>
              <w:t>It was noted that Councillor Thewlis was now a MP. Her party will be contacted to see if they would like to send another representative.</w:t>
            </w:r>
            <w:r/>
          </w:p>
          <w:p>
            <w:pPr>
              <w:pStyle w:val="Normal"/>
              <w:tabs>
                <w:tab w:val="left" w:pos="540" w:leader="none"/>
              </w:tabs>
              <w:rPr>
                <w:sz w:val="22"/>
                <w:sz w:val="22"/>
                <w:szCs w:val="22"/>
                <w:rFonts w:ascii="Arial" w:hAnsi="Arial" w:cs="Arial"/>
              </w:rPr>
            </w:pPr>
            <w:r>
              <w:rPr>
                <w:rFonts w:cs="Arial"/>
                <w:sz w:val="22"/>
                <w:szCs w:val="22"/>
              </w:rPr>
            </w:r>
            <w:r/>
          </w:p>
        </w:tc>
        <w:tc>
          <w:tcPr>
            <w:tcW w:w="1326" w:type="dxa"/>
            <w:tcBorders/>
            <w:shd w:fill="auto" w:val="clear"/>
            <w:tcMar>
              <w:left w:w="108" w:type="dxa"/>
            </w:tcMar>
          </w:tcPr>
          <w:p>
            <w:pPr>
              <w:pStyle w:val="Normal"/>
              <w:jc w:val="center"/>
              <w:rPr>
                <w:sz w:val="22"/>
                <w:sz w:val="22"/>
                <w:szCs w:val="22"/>
                <w:rFonts w:ascii="Arial" w:hAnsi="Arial" w:cs="Arial"/>
              </w:rPr>
            </w:pPr>
            <w:r>
              <w:rPr>
                <w:rFonts w:cs="Arial"/>
                <w:sz w:val="22"/>
                <w:szCs w:val="22"/>
              </w:rPr>
            </w:r>
            <w:r/>
          </w:p>
          <w:p>
            <w:pPr>
              <w:pStyle w:val="Normal"/>
              <w:rPr>
                <w:sz w:val="22"/>
                <w:b/>
                <w:sz w:val="22"/>
                <w:b/>
                <w:szCs w:val="22"/>
                <w:rFonts w:ascii="Arial" w:hAnsi="Arial" w:cs="Arial"/>
              </w:rPr>
            </w:pPr>
            <w:r>
              <w:rPr>
                <w:rFonts w:cs="Arial"/>
                <w:b/>
                <w:sz w:val="22"/>
                <w:szCs w:val="22"/>
              </w:rPr>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b/>
                <w:sz w:val="22"/>
                <w:b/>
                <w:szCs w:val="22"/>
                <w:rFonts w:cs="Arial"/>
              </w:rPr>
            </w:pPr>
            <w:r>
              <w:rPr>
                <w:rFonts w:cs="Arial"/>
                <w:b/>
                <w:sz w:val="22"/>
                <w:szCs w:val="22"/>
              </w:rPr>
              <w:t>Cllr Kerr/ LES</w:t>
            </w:r>
            <w:r/>
          </w:p>
        </w:tc>
      </w:tr>
      <w:tr>
        <w:trPr>
          <w:trHeight w:val="343" w:hRule="atLeast"/>
        </w:trPr>
        <w:tc>
          <w:tcPr>
            <w:tcW w:w="816" w:type="dxa"/>
            <w:tcBorders/>
            <w:shd w:fill="auto" w:val="clear"/>
            <w:tcMar>
              <w:left w:w="108" w:type="dxa"/>
            </w:tcMar>
          </w:tcPr>
          <w:p>
            <w:pPr>
              <w:pStyle w:val="Normal"/>
              <w:rPr>
                <w:sz w:val="22"/>
                <w:b/>
                <w:sz w:val="22"/>
                <w:b/>
                <w:szCs w:val="22"/>
                <w:rFonts w:cs="Arial"/>
              </w:rPr>
            </w:pPr>
            <w:r>
              <w:rPr>
                <w:rFonts w:cs="Arial"/>
                <w:b/>
                <w:sz w:val="22"/>
                <w:szCs w:val="22"/>
              </w:rPr>
              <w:t>4.</w:t>
            </w:r>
            <w:r/>
          </w:p>
        </w:tc>
        <w:tc>
          <w:tcPr>
            <w:tcW w:w="8505" w:type="dxa"/>
            <w:tcBorders/>
            <w:shd w:fill="auto" w:val="clear"/>
            <w:tcMar>
              <w:left w:w="108" w:type="dxa"/>
            </w:tcMar>
          </w:tcPr>
          <w:p>
            <w:pPr>
              <w:pStyle w:val="Normal"/>
              <w:tabs>
                <w:tab w:val="left" w:pos="540" w:leader="none"/>
              </w:tabs>
              <w:rPr>
                <w:sz w:val="22"/>
                <w:b/>
                <w:sz w:val="22"/>
                <w:b/>
                <w:szCs w:val="22"/>
                <w:rFonts w:cs="Arial"/>
              </w:rPr>
            </w:pPr>
            <w:r>
              <w:rPr>
                <w:rFonts w:cs="Arial"/>
                <w:b/>
                <w:sz w:val="22"/>
                <w:szCs w:val="22"/>
              </w:rPr>
              <w:t>Glasgow Strategic Plan for Cycling 2015-2015</w:t>
            </w:r>
            <w:r/>
          </w:p>
          <w:p>
            <w:pPr>
              <w:pStyle w:val="Normal"/>
              <w:tabs>
                <w:tab w:val="left" w:pos="540" w:leader="none"/>
              </w:tabs>
              <w:rPr>
                <w:sz w:val="22"/>
                <w:sz w:val="22"/>
                <w:szCs w:val="22"/>
                <w:rFonts w:ascii="Arial" w:hAnsi="Arial" w:cs="Arial"/>
              </w:rPr>
            </w:pPr>
            <w:r>
              <w:rPr>
                <w:rFonts w:cs="Arial"/>
                <w:sz w:val="22"/>
                <w:szCs w:val="22"/>
              </w:rPr>
            </w:r>
            <w:r/>
          </w:p>
          <w:p>
            <w:pPr>
              <w:pStyle w:val="Normal"/>
              <w:rPr>
                <w:sz w:val="22"/>
                <w:u w:val="single"/>
                <w:b/>
                <w:sz w:val="22"/>
                <w:b/>
                <w:szCs w:val="22"/>
                <w:rFonts w:cs="Arial"/>
              </w:rPr>
            </w:pPr>
            <w:r>
              <w:rPr>
                <w:rFonts w:cs="Arial"/>
                <w:sz w:val="22"/>
                <w:szCs w:val="22"/>
                <w:u w:val="single"/>
              </w:rPr>
              <w:t>Presentation by Grontmij</w:t>
            </w:r>
            <w:r/>
          </w:p>
          <w:p>
            <w:pPr>
              <w:pStyle w:val="Normal"/>
              <w:rPr>
                <w:sz w:val="22"/>
                <w:sz w:val="22"/>
                <w:szCs w:val="22"/>
                <w:rFonts w:cs="Arial"/>
              </w:rPr>
            </w:pPr>
            <w:r>
              <w:rPr>
                <w:rFonts w:cs="Arial"/>
                <w:sz w:val="22"/>
                <w:szCs w:val="22"/>
              </w:rPr>
              <w:t>Claire Fitzsimmons presented the results from the public consultation and stakeholder responses received.</w:t>
            </w:r>
            <w:r/>
          </w:p>
          <w:p>
            <w:pPr>
              <w:pStyle w:val="Normal"/>
              <w:rPr>
                <w:sz w:val="22"/>
                <w:sz w:val="22"/>
                <w:szCs w:val="22"/>
                <w:rFonts w:ascii="Arial" w:hAnsi="Arial" w:cs="Arial"/>
              </w:rPr>
            </w:pPr>
            <w:r>
              <w:rPr>
                <w:rFonts w:cs="Arial"/>
                <w:sz w:val="22"/>
                <w:szCs w:val="22"/>
              </w:rPr>
            </w:r>
            <w:r/>
          </w:p>
          <w:p>
            <w:pPr>
              <w:pStyle w:val="Normal"/>
              <w:rPr>
                <w:sz w:val="22"/>
                <w:sz w:val="22"/>
                <w:szCs w:val="22"/>
                <w:rFonts w:cs="Arial"/>
              </w:rPr>
            </w:pPr>
            <w:r>
              <w:rPr>
                <w:rFonts w:cs="Arial"/>
                <w:sz w:val="22"/>
                <w:szCs w:val="22"/>
              </w:rPr>
              <w:t>Regarding stakeholder responses, Tricia Fort asked whether organisations were invited to respond. This was not the case: several organisations decided themselves to send in a written response instead of filling out the questionnaire.</w:t>
            </w:r>
            <w:r/>
          </w:p>
          <w:p>
            <w:pPr>
              <w:pStyle w:val="Normal"/>
              <w:rPr>
                <w:sz w:val="22"/>
                <w:sz w:val="22"/>
                <w:szCs w:val="22"/>
                <w:rFonts w:ascii="Arial" w:hAnsi="Arial" w:cs="Arial"/>
              </w:rPr>
            </w:pPr>
            <w:r>
              <w:rPr>
                <w:rFonts w:cs="Arial"/>
                <w:sz w:val="22"/>
                <w:szCs w:val="22"/>
              </w:rPr>
            </w:r>
            <w:r/>
          </w:p>
          <w:p>
            <w:pPr>
              <w:pStyle w:val="Normal"/>
              <w:rPr>
                <w:sz w:val="22"/>
                <w:sz w:val="22"/>
                <w:szCs w:val="22"/>
                <w:rFonts w:cs="Arial"/>
              </w:rPr>
            </w:pPr>
            <w:r>
              <w:rPr>
                <w:rFonts w:cs="Arial"/>
                <w:sz w:val="22"/>
                <w:szCs w:val="22"/>
              </w:rPr>
              <w:t>Alasdair Macdonald asked whether there was any misunderstanding on the difference between the strategic plan and an action plan. This seemed not to be the case. Responses noted that actions would be required to make the strategy a success.</w:t>
            </w:r>
            <w:r/>
          </w:p>
          <w:p>
            <w:pPr>
              <w:pStyle w:val="Normal"/>
              <w:rPr>
                <w:sz w:val="22"/>
                <w:sz w:val="22"/>
                <w:szCs w:val="22"/>
                <w:rFonts w:ascii="Arial" w:hAnsi="Arial" w:cs="Arial"/>
              </w:rPr>
            </w:pPr>
            <w:r>
              <w:rPr>
                <w:rFonts w:cs="Arial"/>
                <w:sz w:val="22"/>
                <w:szCs w:val="22"/>
              </w:rPr>
            </w:r>
            <w:r/>
          </w:p>
          <w:p>
            <w:pPr>
              <w:pStyle w:val="Normal"/>
              <w:rPr>
                <w:sz w:val="22"/>
                <w:sz w:val="22"/>
                <w:szCs w:val="22"/>
                <w:rFonts w:cs="Arial"/>
              </w:rPr>
            </w:pPr>
            <w:r>
              <w:rPr>
                <w:rFonts w:cs="Arial"/>
                <w:sz w:val="22"/>
                <w:szCs w:val="22"/>
              </w:rPr>
              <w:t>Bruce Whyte asked if the Scottish Government’s vision of 10% of trips by bicycle in 2020 came back in responses. It did, responses were noting that GCC should adopt this too, though it would be difficult to achieve.</w:t>
            </w:r>
            <w:r/>
          </w:p>
          <w:p>
            <w:pPr>
              <w:pStyle w:val="Normal"/>
              <w:rPr>
                <w:sz w:val="22"/>
                <w:sz w:val="22"/>
                <w:szCs w:val="22"/>
                <w:rFonts w:ascii="Arial" w:hAnsi="Arial" w:cs="Arial"/>
              </w:rPr>
            </w:pPr>
            <w:r>
              <w:rPr>
                <w:rFonts w:cs="Arial"/>
                <w:sz w:val="22"/>
                <w:szCs w:val="22"/>
              </w:rPr>
            </w:r>
            <w:r/>
          </w:p>
          <w:p>
            <w:pPr>
              <w:pStyle w:val="Normal"/>
              <w:rPr>
                <w:sz w:val="22"/>
                <w:sz w:val="22"/>
                <w:szCs w:val="22"/>
                <w:rFonts w:cs="Arial"/>
              </w:rPr>
            </w:pPr>
            <w:r>
              <w:rPr>
                <w:rFonts w:cs="Arial"/>
                <w:sz w:val="22"/>
                <w:szCs w:val="22"/>
              </w:rPr>
              <w:t>Peter Hayman asked what was needed for non-cyclists to approve of the strategy. Cllr Kerr responded that seeing things happening on the ground is one of the most important ways to sell the strategy. When positive results are being demonstrated, hopefully the strategy will gain acceptance.</w:t>
            </w:r>
            <w:r/>
          </w:p>
          <w:p>
            <w:pPr>
              <w:pStyle w:val="Normal"/>
              <w:rPr>
                <w:sz w:val="22"/>
                <w:sz w:val="22"/>
                <w:szCs w:val="22"/>
                <w:rFonts w:ascii="Arial" w:hAnsi="Arial" w:cs="Arial"/>
              </w:rPr>
            </w:pPr>
            <w:r>
              <w:rPr>
                <w:rFonts w:cs="Arial"/>
                <w:sz w:val="22"/>
                <w:szCs w:val="22"/>
              </w:rPr>
            </w:r>
            <w:r/>
          </w:p>
          <w:p>
            <w:pPr>
              <w:pStyle w:val="Normal"/>
              <w:rPr>
                <w:sz w:val="22"/>
                <w:sz w:val="22"/>
                <w:szCs w:val="22"/>
                <w:rFonts w:cs="Arial"/>
              </w:rPr>
            </w:pPr>
            <w:r>
              <w:rPr>
                <w:rFonts w:cs="Arial"/>
                <w:sz w:val="22"/>
                <w:szCs w:val="22"/>
              </w:rPr>
              <w:t>General comments:</w:t>
            </w:r>
            <w:r/>
          </w:p>
          <w:p>
            <w:pPr>
              <w:pStyle w:val="ListParagraph"/>
              <w:numPr>
                <w:ilvl w:val="0"/>
                <w:numId w:val="1"/>
              </w:numPr>
              <w:rPr>
                <w:sz w:val="22"/>
                <w:sz w:val="22"/>
                <w:szCs w:val="22"/>
                <w:rFonts w:cs="Arial"/>
              </w:rPr>
            </w:pPr>
            <w:r>
              <w:rPr>
                <w:rFonts w:cs="Arial"/>
                <w:sz w:val="22"/>
                <w:szCs w:val="22"/>
              </w:rPr>
              <w:t>New infrastructure implementation should be designed with the newest standards in mind, including those from outside Scotland (London, Wales, The Netherlands)</w:t>
            </w:r>
            <w:r/>
          </w:p>
          <w:p>
            <w:pPr>
              <w:pStyle w:val="ListParagraph"/>
              <w:numPr>
                <w:ilvl w:val="0"/>
                <w:numId w:val="1"/>
              </w:numPr>
              <w:rPr>
                <w:sz w:val="22"/>
                <w:sz w:val="22"/>
                <w:szCs w:val="22"/>
                <w:rFonts w:cs="Arial"/>
              </w:rPr>
            </w:pPr>
            <w:r>
              <w:rPr>
                <w:rFonts w:cs="Arial"/>
                <w:sz w:val="22"/>
                <w:szCs w:val="22"/>
              </w:rPr>
              <w:t>‘</w:t>
            </w:r>
            <w:r>
              <w:rPr>
                <w:rFonts w:cs="Arial"/>
                <w:sz w:val="22"/>
                <w:szCs w:val="22"/>
              </w:rPr>
              <w:t>Funding’ should be addressed as ‘investment’.</w:t>
            </w:r>
            <w:r/>
          </w:p>
          <w:p>
            <w:pPr>
              <w:pStyle w:val="Normal"/>
              <w:rPr>
                <w:sz w:val="22"/>
                <w:sz w:val="22"/>
                <w:szCs w:val="22"/>
                <w:rFonts w:ascii="Arial" w:hAnsi="Arial" w:cs="Arial"/>
              </w:rPr>
            </w:pPr>
            <w:r>
              <w:rPr>
                <w:rFonts w:cs="Arial"/>
                <w:sz w:val="22"/>
                <w:szCs w:val="22"/>
              </w:rPr>
            </w:r>
            <w:r/>
          </w:p>
          <w:p>
            <w:pPr>
              <w:pStyle w:val="Normal"/>
              <w:rPr>
                <w:sz w:val="22"/>
                <w:sz w:val="22"/>
                <w:szCs w:val="22"/>
                <w:rFonts w:cs="Arial"/>
              </w:rPr>
            </w:pPr>
            <w:r>
              <w:rPr>
                <w:rFonts w:cs="Arial"/>
                <w:sz w:val="22"/>
                <w:szCs w:val="22"/>
                <w:u w:val="single"/>
              </w:rPr>
              <w:t>Action plan workshop</w:t>
            </w:r>
            <w:r/>
          </w:p>
          <w:p>
            <w:pPr>
              <w:pStyle w:val="Normal"/>
              <w:rPr>
                <w:sz w:val="22"/>
                <w:sz w:val="22"/>
                <w:szCs w:val="22"/>
                <w:rFonts w:cs="Arial"/>
              </w:rPr>
            </w:pPr>
            <w:r>
              <w:rPr>
                <w:rFonts w:cs="Arial"/>
                <w:sz w:val="22"/>
                <w:szCs w:val="22"/>
              </w:rPr>
              <w:t>Presentations by Peter Hayman, Alasdair Macdonald &amp; Jim Hall, Tricia Fort &amp; Bruce Whyte. The main points raised were:</w:t>
            </w:r>
            <w:r/>
          </w:p>
          <w:p>
            <w:pPr>
              <w:pStyle w:val="ListParagraph"/>
              <w:rPr>
                <w:sz w:val="22"/>
                <w:u w:val="single"/>
                <w:sz w:val="22"/>
                <w:szCs w:val="22"/>
                <w:rFonts w:ascii="Arial" w:hAnsi="Arial" w:cs="Arial"/>
              </w:rPr>
            </w:pPr>
            <w:r>
              <w:rPr>
                <w:rFonts w:cs="Arial"/>
                <w:sz w:val="22"/>
                <w:szCs w:val="22"/>
                <w:u w:val="single"/>
              </w:rPr>
            </w:r>
            <w:r/>
          </w:p>
          <w:p>
            <w:pPr>
              <w:pStyle w:val="ListParagraph"/>
              <w:rPr>
                <w:sz w:val="22"/>
                <w:u w:val="single"/>
                <w:sz w:val="22"/>
                <w:szCs w:val="22"/>
                <w:rFonts w:cs="Arial"/>
              </w:rPr>
            </w:pPr>
            <w:r>
              <w:rPr>
                <w:rFonts w:cs="Arial"/>
                <w:sz w:val="22"/>
                <w:szCs w:val="22"/>
                <w:u w:val="single"/>
              </w:rPr>
              <w:t>Corporate/ Overview</w:t>
            </w:r>
            <w:r/>
          </w:p>
          <w:p>
            <w:pPr>
              <w:pStyle w:val="ListParagraph"/>
              <w:numPr>
                <w:ilvl w:val="0"/>
                <w:numId w:val="1"/>
              </w:numPr>
              <w:rPr>
                <w:sz w:val="22"/>
                <w:sz w:val="22"/>
                <w:szCs w:val="22"/>
                <w:rFonts w:cs="Arial"/>
              </w:rPr>
            </w:pPr>
            <w:r>
              <w:rPr>
                <w:rFonts w:cs="Arial"/>
                <w:sz w:val="22"/>
                <w:szCs w:val="22"/>
              </w:rPr>
              <w:t>Ambitious actions requested</w:t>
            </w:r>
            <w:r/>
          </w:p>
          <w:p>
            <w:pPr>
              <w:pStyle w:val="ListParagraph"/>
              <w:numPr>
                <w:ilvl w:val="0"/>
                <w:numId w:val="1"/>
              </w:numPr>
              <w:rPr>
                <w:sz w:val="22"/>
                <w:sz w:val="22"/>
                <w:szCs w:val="22"/>
                <w:rFonts w:cs="Arial"/>
              </w:rPr>
            </w:pPr>
            <w:r>
              <w:rPr>
                <w:rFonts w:cs="Arial"/>
                <w:sz w:val="22"/>
                <w:szCs w:val="22"/>
              </w:rPr>
              <w:t>Actions should support the Scottish Government vision of 10% of journeys to be by cycle.</w:t>
            </w:r>
            <w:r/>
          </w:p>
          <w:p>
            <w:pPr>
              <w:pStyle w:val="ListParagraph"/>
              <w:numPr>
                <w:ilvl w:val="0"/>
                <w:numId w:val="1"/>
              </w:numPr>
              <w:rPr>
                <w:sz w:val="22"/>
                <w:sz w:val="22"/>
                <w:szCs w:val="22"/>
                <w:rFonts w:cs="Arial"/>
              </w:rPr>
            </w:pPr>
            <w:r>
              <w:rPr>
                <w:rFonts w:cs="Arial"/>
                <w:sz w:val="22"/>
                <w:szCs w:val="22"/>
              </w:rPr>
              <w:t>A funding commitment to enable the action plan to be undertaken is needed</w:t>
            </w:r>
            <w:r/>
          </w:p>
          <w:p>
            <w:pPr>
              <w:pStyle w:val="ListParagraph"/>
              <w:numPr>
                <w:ilvl w:val="0"/>
                <w:numId w:val="1"/>
              </w:numPr>
              <w:rPr>
                <w:sz w:val="22"/>
                <w:sz w:val="22"/>
                <w:szCs w:val="22"/>
                <w:rFonts w:cs="Arial"/>
              </w:rPr>
            </w:pPr>
            <w:r>
              <w:rPr>
                <w:rFonts w:cs="Arial"/>
                <w:sz w:val="22"/>
                <w:szCs w:val="22"/>
              </w:rPr>
              <w:t>Targets need to be monitored</w:t>
            </w:r>
            <w:r/>
          </w:p>
          <w:p>
            <w:pPr>
              <w:pStyle w:val="ListParagraph"/>
              <w:numPr>
                <w:ilvl w:val="0"/>
                <w:numId w:val="1"/>
              </w:numPr>
              <w:rPr>
                <w:sz w:val="22"/>
                <w:sz w:val="22"/>
                <w:szCs w:val="22"/>
                <w:rFonts w:cs="Arial"/>
              </w:rPr>
            </w:pPr>
            <w:r>
              <w:rPr>
                <w:rFonts w:cs="Arial"/>
                <w:sz w:val="22"/>
                <w:szCs w:val="22"/>
              </w:rPr>
              <w:t>Coordination between Council Services is important to developing cycling. The action plan should reflect this.</w:t>
            </w:r>
            <w:r/>
          </w:p>
          <w:p>
            <w:pPr>
              <w:pStyle w:val="ListParagraph"/>
              <w:numPr>
                <w:ilvl w:val="0"/>
                <w:numId w:val="1"/>
              </w:numPr>
              <w:rPr>
                <w:sz w:val="22"/>
                <w:sz w:val="22"/>
                <w:szCs w:val="22"/>
                <w:rFonts w:cs="Arial"/>
              </w:rPr>
            </w:pPr>
            <w:r>
              <w:rPr>
                <w:rFonts w:cs="Arial"/>
                <w:sz w:val="22"/>
                <w:szCs w:val="22"/>
              </w:rPr>
              <w:t>Non-cyclists should be encouraged to try cycling.</w:t>
            </w:r>
            <w:r/>
          </w:p>
          <w:p>
            <w:pPr>
              <w:pStyle w:val="ListParagraph"/>
              <w:numPr>
                <w:ilvl w:val="0"/>
                <w:numId w:val="1"/>
              </w:numPr>
              <w:rPr>
                <w:sz w:val="22"/>
                <w:sz w:val="22"/>
                <w:szCs w:val="22"/>
                <w:rFonts w:cs="Arial"/>
              </w:rPr>
            </w:pPr>
            <w:r>
              <w:rPr>
                <w:rFonts w:cs="Arial"/>
                <w:sz w:val="22"/>
                <w:szCs w:val="22"/>
              </w:rPr>
              <w:t>Objective data (e.g. cycle use, accident data, evidence base) should be used in project prioritisation.</w:t>
            </w:r>
            <w:r/>
          </w:p>
          <w:p>
            <w:pPr>
              <w:pStyle w:val="ListParagraph"/>
              <w:rPr>
                <w:sz w:val="22"/>
                <w:u w:val="single"/>
                <w:sz w:val="22"/>
                <w:szCs w:val="22"/>
                <w:rFonts w:ascii="Arial" w:hAnsi="Arial" w:cs="Arial"/>
              </w:rPr>
            </w:pPr>
            <w:r>
              <w:rPr>
                <w:rFonts w:cs="Arial"/>
                <w:sz w:val="22"/>
                <w:szCs w:val="22"/>
                <w:u w:val="single"/>
              </w:rPr>
            </w:r>
            <w:r/>
          </w:p>
          <w:p>
            <w:pPr>
              <w:pStyle w:val="ListParagraph"/>
              <w:rPr>
                <w:sz w:val="22"/>
                <w:u w:val="single"/>
                <w:sz w:val="22"/>
                <w:szCs w:val="22"/>
                <w:rFonts w:cs="Arial"/>
              </w:rPr>
            </w:pPr>
            <w:r>
              <w:rPr>
                <w:rFonts w:cs="Arial"/>
                <w:sz w:val="22"/>
                <w:szCs w:val="22"/>
                <w:u w:val="single"/>
              </w:rPr>
              <w:t>Successful, sustainable places</w:t>
            </w:r>
            <w:r/>
          </w:p>
          <w:p>
            <w:pPr>
              <w:pStyle w:val="ListParagraph"/>
              <w:numPr>
                <w:ilvl w:val="0"/>
                <w:numId w:val="1"/>
              </w:numPr>
              <w:rPr>
                <w:sz w:val="22"/>
                <w:sz w:val="22"/>
                <w:szCs w:val="22"/>
                <w:rFonts w:cs="Arial"/>
              </w:rPr>
            </w:pPr>
            <w:r>
              <w:rPr>
                <w:rFonts w:cs="Arial"/>
                <w:sz w:val="22"/>
                <w:szCs w:val="22"/>
              </w:rPr>
              <w:t xml:space="preserve">Priority for cycling should be allocated in appropriate City Deal infrastructure projects. </w:t>
            </w:r>
            <w:r/>
          </w:p>
          <w:p>
            <w:pPr>
              <w:pStyle w:val="ListParagraph"/>
              <w:numPr>
                <w:ilvl w:val="0"/>
                <w:numId w:val="1"/>
              </w:numPr>
              <w:rPr>
                <w:sz w:val="22"/>
                <w:sz w:val="22"/>
                <w:szCs w:val="22"/>
                <w:rFonts w:cs="Arial"/>
              </w:rPr>
            </w:pPr>
            <w:r>
              <w:rPr>
                <w:rFonts w:cs="Arial"/>
                <w:sz w:val="22"/>
                <w:szCs w:val="22"/>
              </w:rPr>
              <w:t>The role of volunteers in maintaining the network should be fostered and developed further, with partnership working between GCC and the range of volunteer groups. More community ‘ownership’ of infrastructure is needed.</w:t>
            </w:r>
            <w:r/>
          </w:p>
          <w:p>
            <w:pPr>
              <w:pStyle w:val="ListParagraph"/>
              <w:numPr>
                <w:ilvl w:val="0"/>
                <w:numId w:val="1"/>
              </w:numPr>
              <w:rPr>
                <w:sz w:val="22"/>
                <w:sz w:val="22"/>
                <w:szCs w:val="22"/>
                <w:rFonts w:cs="Arial"/>
              </w:rPr>
            </w:pPr>
            <w:r>
              <w:rPr>
                <w:rFonts w:cs="Arial"/>
                <w:sz w:val="22"/>
                <w:szCs w:val="22"/>
              </w:rPr>
              <w:t>Coordination between volunteer groups required.</w:t>
            </w:r>
            <w:r/>
          </w:p>
          <w:p>
            <w:pPr>
              <w:pStyle w:val="ListParagraph"/>
              <w:numPr>
                <w:ilvl w:val="0"/>
                <w:numId w:val="1"/>
              </w:numPr>
              <w:rPr>
                <w:sz w:val="22"/>
                <w:sz w:val="22"/>
                <w:szCs w:val="22"/>
                <w:rFonts w:cs="Arial"/>
              </w:rPr>
            </w:pPr>
            <w:r>
              <w:rPr>
                <w:rFonts w:cs="Arial"/>
                <w:sz w:val="22"/>
                <w:szCs w:val="22"/>
              </w:rPr>
              <w:t>Parking restraint is required in some areas.</w:t>
            </w:r>
            <w:r/>
          </w:p>
          <w:p>
            <w:pPr>
              <w:pStyle w:val="ListParagraph"/>
              <w:numPr>
                <w:ilvl w:val="0"/>
                <w:numId w:val="1"/>
              </w:numPr>
              <w:rPr>
                <w:sz w:val="22"/>
                <w:sz w:val="22"/>
                <w:szCs w:val="22"/>
                <w:rFonts w:cs="Arial"/>
              </w:rPr>
            </w:pPr>
            <w:r>
              <w:rPr>
                <w:rFonts w:cs="Arial"/>
                <w:sz w:val="22"/>
                <w:szCs w:val="22"/>
              </w:rPr>
              <w:t>20mph: preferably city wide, but at least targeting less safe areas</w:t>
            </w:r>
            <w:r/>
          </w:p>
          <w:p>
            <w:pPr>
              <w:pStyle w:val="ListParagraph"/>
              <w:rPr>
                <w:sz w:val="22"/>
                <w:sz w:val="22"/>
                <w:szCs w:val="22"/>
                <w:rFonts w:ascii="Arial" w:hAnsi="Arial" w:cs="Arial"/>
              </w:rPr>
            </w:pPr>
            <w:r>
              <w:rPr>
                <w:rFonts w:cs="Arial"/>
                <w:sz w:val="22"/>
                <w:szCs w:val="22"/>
              </w:rPr>
            </w:r>
            <w:r/>
          </w:p>
          <w:p>
            <w:pPr>
              <w:pStyle w:val="ListParagraph"/>
              <w:rPr>
                <w:sz w:val="22"/>
                <w:u w:val="single"/>
                <w:sz w:val="22"/>
                <w:szCs w:val="22"/>
                <w:rFonts w:cs="Arial"/>
              </w:rPr>
            </w:pPr>
            <w:r>
              <w:rPr>
                <w:rFonts w:cs="Arial"/>
                <w:sz w:val="22"/>
                <w:szCs w:val="22"/>
                <w:u w:val="single"/>
              </w:rPr>
              <w:t>Cycle network</w:t>
            </w:r>
            <w:r/>
          </w:p>
          <w:p>
            <w:pPr>
              <w:pStyle w:val="ListParagraph"/>
              <w:numPr>
                <w:ilvl w:val="0"/>
                <w:numId w:val="1"/>
              </w:numPr>
              <w:rPr>
                <w:sz w:val="22"/>
                <w:sz w:val="22"/>
                <w:szCs w:val="22"/>
                <w:rFonts w:cs="Arial"/>
              </w:rPr>
            </w:pPr>
            <w:r>
              <w:rPr>
                <w:rFonts w:cs="Arial"/>
                <w:sz w:val="22"/>
                <w:szCs w:val="22"/>
              </w:rPr>
              <w:t>Increase permeability for cyclists and inclusion</w:t>
            </w:r>
            <w:r/>
          </w:p>
          <w:p>
            <w:pPr>
              <w:pStyle w:val="ListParagraph"/>
              <w:numPr>
                <w:ilvl w:val="0"/>
                <w:numId w:val="1"/>
              </w:numPr>
              <w:rPr>
                <w:sz w:val="22"/>
                <w:sz w:val="22"/>
                <w:szCs w:val="22"/>
                <w:rFonts w:cs="Arial"/>
              </w:rPr>
            </w:pPr>
            <w:r>
              <w:rPr>
                <w:rFonts w:cs="Arial"/>
                <w:sz w:val="22"/>
                <w:szCs w:val="22"/>
              </w:rPr>
              <w:t>Better maintenance of cycle routes in adverse weather is needed.</w:t>
            </w:r>
            <w:r/>
          </w:p>
          <w:p>
            <w:pPr>
              <w:pStyle w:val="ListParagraph"/>
              <w:numPr>
                <w:ilvl w:val="0"/>
                <w:numId w:val="1"/>
              </w:numPr>
              <w:rPr>
                <w:sz w:val="22"/>
                <w:sz w:val="22"/>
                <w:szCs w:val="22"/>
                <w:rFonts w:cs="Arial"/>
              </w:rPr>
            </w:pPr>
            <w:r>
              <w:rPr>
                <w:rFonts w:cs="Arial"/>
                <w:sz w:val="22"/>
                <w:szCs w:val="22"/>
              </w:rPr>
              <w:t>Long term maintenance of cycle routes needs to be incorporated as well as investing in new cycling infrastructure</w:t>
            </w:r>
            <w:r/>
          </w:p>
          <w:p>
            <w:pPr>
              <w:pStyle w:val="ListParagraph"/>
              <w:numPr>
                <w:ilvl w:val="0"/>
                <w:numId w:val="1"/>
              </w:numPr>
              <w:rPr>
                <w:sz w:val="22"/>
                <w:sz w:val="22"/>
                <w:szCs w:val="22"/>
                <w:rFonts w:cs="Arial"/>
              </w:rPr>
            </w:pPr>
            <w:r>
              <w:rPr>
                <w:rFonts w:cs="Arial"/>
                <w:sz w:val="22"/>
                <w:szCs w:val="22"/>
              </w:rPr>
              <w:t>Zebra crossings (esp. the cycle variety) are now approved by Go Bike and should be incorporated into projects.</w:t>
            </w:r>
            <w:r/>
          </w:p>
          <w:p>
            <w:pPr>
              <w:pStyle w:val="ListParagraph"/>
              <w:numPr>
                <w:ilvl w:val="0"/>
                <w:numId w:val="1"/>
              </w:numPr>
              <w:rPr>
                <w:sz w:val="22"/>
                <w:sz w:val="22"/>
                <w:szCs w:val="22"/>
                <w:rFonts w:cs="Arial"/>
              </w:rPr>
            </w:pPr>
            <w:r>
              <w:rPr>
                <w:rFonts w:cs="Arial"/>
                <w:sz w:val="22"/>
                <w:szCs w:val="22"/>
              </w:rPr>
              <w:t>The Mass Automated Cycle Hire scheme, but should be extended.</w:t>
            </w:r>
            <w:r/>
          </w:p>
          <w:p>
            <w:pPr>
              <w:pStyle w:val="ListParagraph"/>
              <w:numPr>
                <w:ilvl w:val="0"/>
                <w:numId w:val="1"/>
              </w:numPr>
              <w:rPr>
                <w:sz w:val="22"/>
                <w:sz w:val="22"/>
                <w:szCs w:val="22"/>
                <w:rFonts w:cs="Arial"/>
              </w:rPr>
            </w:pPr>
            <w:r>
              <w:rPr>
                <w:rFonts w:cs="Arial"/>
                <w:sz w:val="22"/>
                <w:szCs w:val="22"/>
              </w:rPr>
              <w:t>New road schemes, such as Fastlink, should provide good facilities for cyclists</w:t>
            </w:r>
            <w:r/>
          </w:p>
          <w:p>
            <w:pPr>
              <w:pStyle w:val="ListParagraph"/>
              <w:numPr>
                <w:ilvl w:val="0"/>
                <w:numId w:val="1"/>
              </w:numPr>
              <w:rPr>
                <w:sz w:val="22"/>
                <w:sz w:val="22"/>
                <w:szCs w:val="22"/>
                <w:rFonts w:cs="Arial"/>
              </w:rPr>
            </w:pPr>
            <w:r>
              <w:rPr>
                <w:rFonts w:cs="Arial"/>
                <w:sz w:val="22"/>
                <w:szCs w:val="22"/>
              </w:rPr>
              <w:t xml:space="preserve">Waiting time for cyclists at traffic lights should be decreased </w:t>
            </w:r>
            <w:r/>
          </w:p>
          <w:p>
            <w:pPr>
              <w:pStyle w:val="ListParagraph"/>
              <w:rPr>
                <w:sz w:val="22"/>
                <w:i/>
                <w:sz w:val="22"/>
                <w:i/>
                <w:szCs w:val="22"/>
                <w:rFonts w:ascii="Arial" w:hAnsi="Arial" w:cs="Arial"/>
              </w:rPr>
            </w:pPr>
            <w:r>
              <w:rPr>
                <w:rFonts w:cs="Arial"/>
                <w:i/>
                <w:sz w:val="22"/>
                <w:szCs w:val="22"/>
              </w:rPr>
            </w:r>
            <w:r/>
          </w:p>
          <w:p>
            <w:pPr>
              <w:pStyle w:val="ListParagraph"/>
              <w:rPr>
                <w:sz w:val="22"/>
                <w:u w:val="single"/>
                <w:sz w:val="22"/>
                <w:szCs w:val="22"/>
                <w:rFonts w:cs="Arial"/>
              </w:rPr>
            </w:pPr>
            <w:r>
              <w:rPr>
                <w:rFonts w:cs="Arial"/>
                <w:i/>
                <w:sz w:val="22"/>
                <w:szCs w:val="22"/>
                <w:u w:val="single"/>
              </w:rPr>
              <w:t>Behaviour change/promotion</w:t>
            </w:r>
            <w:r/>
          </w:p>
          <w:p>
            <w:pPr>
              <w:pStyle w:val="ListParagraph"/>
              <w:numPr>
                <w:ilvl w:val="0"/>
                <w:numId w:val="1"/>
              </w:numPr>
              <w:rPr>
                <w:sz w:val="22"/>
                <w:sz w:val="22"/>
                <w:szCs w:val="22"/>
                <w:rFonts w:cs="Arial"/>
              </w:rPr>
            </w:pPr>
            <w:r>
              <w:rPr>
                <w:rFonts w:cs="Arial"/>
                <w:sz w:val="22"/>
                <w:szCs w:val="22"/>
              </w:rPr>
              <w:t>Travelling to school by bike should be encouraged, e.g. integration of Bikeability into the curriculum, safer infrastructure and behaviour change campaigns</w:t>
            </w:r>
            <w:r/>
          </w:p>
          <w:p>
            <w:pPr>
              <w:pStyle w:val="ListParagraph"/>
              <w:numPr>
                <w:ilvl w:val="0"/>
                <w:numId w:val="1"/>
              </w:numPr>
              <w:rPr>
                <w:sz w:val="22"/>
                <w:sz w:val="22"/>
                <w:szCs w:val="22"/>
                <w:rFonts w:cs="Arial"/>
              </w:rPr>
            </w:pPr>
            <w:r>
              <w:rPr>
                <w:rFonts w:cs="Arial"/>
                <w:sz w:val="22"/>
                <w:szCs w:val="22"/>
              </w:rPr>
              <w:t>Big cycling events should be encouraged: Pedal for Scotland in Glasgow was well organised with road closures. Further opportunities would be welcomed.</w:t>
            </w:r>
            <w:r/>
          </w:p>
          <w:p>
            <w:pPr>
              <w:pStyle w:val="Normal"/>
              <w:rPr>
                <w:sz w:val="22"/>
                <w:sz w:val="22"/>
                <w:szCs w:val="22"/>
                <w:rFonts w:ascii="Arial" w:hAnsi="Arial" w:cs="Arial"/>
              </w:rPr>
            </w:pPr>
            <w:r>
              <w:rPr>
                <w:rFonts w:cs="Arial"/>
                <w:sz w:val="22"/>
                <w:szCs w:val="22"/>
              </w:rPr>
            </w:r>
            <w:r/>
          </w:p>
          <w:p>
            <w:pPr>
              <w:pStyle w:val="Normal"/>
              <w:rPr>
                <w:sz w:val="22"/>
                <w:u w:val="single"/>
                <w:sz w:val="22"/>
                <w:szCs w:val="22"/>
                <w:rFonts w:cs="Arial"/>
              </w:rPr>
            </w:pPr>
            <w:r>
              <w:rPr>
                <w:rFonts w:cs="Arial"/>
                <w:sz w:val="22"/>
                <w:szCs w:val="22"/>
                <w:u w:val="single"/>
              </w:rPr>
              <w:t>Cycling Forum structure</w:t>
            </w:r>
            <w:r/>
          </w:p>
          <w:p>
            <w:pPr>
              <w:pStyle w:val="Normal"/>
              <w:rPr>
                <w:sz w:val="22"/>
                <w:u w:val="single"/>
                <w:sz w:val="22"/>
                <w:szCs w:val="22"/>
                <w:rFonts w:ascii="Arial" w:hAnsi="Arial" w:cs="Arial"/>
              </w:rPr>
            </w:pPr>
            <w:r>
              <w:rPr>
                <w:rFonts w:cs="Arial"/>
                <w:sz w:val="22"/>
                <w:szCs w:val="22"/>
                <w:u w:val="single"/>
              </w:rPr>
            </w:r>
            <w:r/>
          </w:p>
          <w:p>
            <w:pPr>
              <w:pStyle w:val="Normal"/>
              <w:rPr>
                <w:sz w:val="22"/>
                <w:sz w:val="22"/>
                <w:szCs w:val="22"/>
                <w:rFonts w:cs="Arial"/>
              </w:rPr>
            </w:pPr>
            <w:r>
              <w:rPr>
                <w:rFonts w:cs="Arial"/>
                <w:sz w:val="22"/>
                <w:szCs w:val="22"/>
              </w:rPr>
              <w:t>The question was raised if the Forum should be opened up to adjacent authorities for better cross-boundary working? The Forum was advised there already are inter-council meetings hosted by SPT, so there may not be any added benefit in inviting neighbouring authorities to the Forum. However, the SPT Active Travel officer should be invited though.</w:t>
            </w:r>
            <w:r/>
          </w:p>
          <w:p>
            <w:pPr>
              <w:pStyle w:val="Normal"/>
              <w:rPr>
                <w:sz w:val="22"/>
                <w:sz w:val="22"/>
                <w:szCs w:val="22"/>
                <w:rFonts w:ascii="Arial" w:hAnsi="Arial" w:cs="Arial"/>
              </w:rPr>
            </w:pPr>
            <w:r>
              <w:rPr>
                <w:rFonts w:cs="Arial"/>
                <w:sz w:val="22"/>
                <w:szCs w:val="22"/>
              </w:rPr>
            </w:r>
            <w:r/>
          </w:p>
          <w:p>
            <w:pPr>
              <w:pStyle w:val="Normal"/>
              <w:rPr>
                <w:sz w:val="22"/>
                <w:sz w:val="22"/>
                <w:szCs w:val="22"/>
                <w:rFonts w:cs="Arial"/>
              </w:rPr>
            </w:pPr>
            <w:r>
              <w:rPr>
                <w:rFonts w:cs="Arial"/>
                <w:sz w:val="22"/>
                <w:szCs w:val="22"/>
              </w:rPr>
              <w:t>Tricia Fort stated that she would like to see at least one of the Forum meetings run as a public event, open to any interested person to attend. Forum meetings within working hours did not encourage the working-age population to attend however.</w:t>
            </w:r>
            <w:r/>
          </w:p>
          <w:p>
            <w:pPr>
              <w:pStyle w:val="Normal"/>
              <w:rPr>
                <w:sz w:val="22"/>
                <w:sz w:val="22"/>
                <w:szCs w:val="22"/>
                <w:rFonts w:ascii="Arial" w:hAnsi="Arial" w:cs="Arial"/>
              </w:rPr>
            </w:pPr>
            <w:r>
              <w:rPr>
                <w:rFonts w:cs="Arial"/>
                <w:sz w:val="22"/>
                <w:szCs w:val="22"/>
              </w:rPr>
            </w:r>
            <w:r/>
          </w:p>
          <w:p>
            <w:pPr>
              <w:pStyle w:val="Normal"/>
              <w:rPr>
                <w:sz w:val="22"/>
                <w:u w:val="single"/>
                <w:sz w:val="22"/>
                <w:szCs w:val="22"/>
                <w:rFonts w:cs="Arial"/>
              </w:rPr>
            </w:pPr>
            <w:r>
              <w:rPr>
                <w:rFonts w:cs="Arial"/>
                <w:sz w:val="22"/>
                <w:szCs w:val="22"/>
                <w:u w:val="single"/>
              </w:rPr>
              <w:t>Programme</w:t>
            </w:r>
            <w:r/>
          </w:p>
          <w:p>
            <w:pPr>
              <w:pStyle w:val="Normal"/>
              <w:rPr>
                <w:sz w:val="22"/>
                <w:sz w:val="22"/>
                <w:szCs w:val="22"/>
                <w:rFonts w:cs="Arial"/>
              </w:rPr>
            </w:pPr>
            <w:r>
              <w:rPr>
                <w:rFonts w:cs="Arial"/>
                <w:sz w:val="22"/>
                <w:szCs w:val="22"/>
              </w:rPr>
              <w:t>The Strategic Plan for Cycling is still on track for completion during 2015.</w:t>
            </w:r>
            <w:r/>
          </w:p>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tc>
        <w:tc>
          <w:tcPr>
            <w:tcW w:w="1326" w:type="dxa"/>
            <w:tcBorders/>
            <w:shd w:fill="auto" w:val="clear"/>
            <w:tcMar>
              <w:left w:w="108" w:type="dxa"/>
            </w:tcMar>
          </w:tcPr>
          <w:p>
            <w:pPr>
              <w:pStyle w:val="Normal"/>
              <w:jc w:val="center"/>
              <w:rPr>
                <w:sz w:val="22"/>
                <w:b/>
                <w:sz w:val="22"/>
                <w:b/>
                <w:szCs w:val="22"/>
                <w:rFonts w:ascii="Arial" w:hAnsi="Arial" w:cs="Arial"/>
              </w:rPr>
            </w:pPr>
            <w:r>
              <w:rPr>
                <w:rFonts w:cs="Arial"/>
                <w:b/>
                <w:sz w:val="22"/>
                <w:szCs w:val="22"/>
              </w:rPr>
            </w:r>
            <w:r/>
          </w:p>
          <w:p>
            <w:pPr>
              <w:pStyle w:val="Normal"/>
              <w:jc w:val="center"/>
              <w:rPr>
                <w:sz w:val="22"/>
                <w:b/>
                <w:sz w:val="22"/>
                <w:b/>
                <w:szCs w:val="22"/>
                <w:rFonts w:ascii="Arial" w:hAnsi="Arial" w:cs="Arial"/>
              </w:rPr>
            </w:pPr>
            <w:r>
              <w:rPr>
                <w:rFonts w:cs="Arial"/>
                <w:b/>
                <w:sz w:val="22"/>
                <w:szCs w:val="22"/>
              </w:rPr>
            </w:r>
            <w:r/>
          </w:p>
          <w:p>
            <w:pPr>
              <w:pStyle w:val="Normal"/>
              <w:jc w:val="center"/>
              <w:rPr>
                <w:sz w:val="22"/>
                <w:b/>
                <w:sz w:val="22"/>
                <w:b/>
                <w:szCs w:val="22"/>
                <w:rFonts w:ascii="Arial" w:hAnsi="Arial" w:cs="Arial"/>
              </w:rPr>
            </w:pPr>
            <w:r>
              <w:rPr>
                <w:rFonts w:cs="Arial"/>
                <w:b/>
                <w:sz w:val="22"/>
                <w:szCs w:val="22"/>
              </w:rPr>
            </w:r>
            <w:r/>
          </w:p>
          <w:p>
            <w:pPr>
              <w:pStyle w:val="Normal"/>
              <w:rPr>
                <w:sz w:val="22"/>
                <w:b/>
                <w:sz w:val="22"/>
                <w:b/>
                <w:szCs w:val="22"/>
                <w:rFonts w:cs="Arial"/>
              </w:rPr>
            </w:pPr>
            <w:r>
              <w:rPr>
                <w:rFonts w:cs="Arial"/>
                <w:b/>
                <w:sz w:val="22"/>
                <w:szCs w:val="22"/>
              </w:rPr>
              <w:t xml:space="preserve"> </w:t>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ascii="Arial" w:hAnsi="Arial" w:cs="Arial"/>
              </w:rPr>
            </w:pPr>
            <w:r>
              <w:rPr>
                <w:rFonts w:cs="Arial"/>
                <w:b/>
                <w:sz w:val="22"/>
                <w:szCs w:val="22"/>
              </w:rPr>
            </w:r>
            <w:r/>
          </w:p>
          <w:p>
            <w:pPr>
              <w:pStyle w:val="Normal"/>
              <w:rPr>
                <w:sz w:val="22"/>
                <w:b/>
                <w:sz w:val="22"/>
                <w:b/>
                <w:szCs w:val="22"/>
                <w:rFonts w:cs="Arial"/>
              </w:rPr>
            </w:pPr>
            <w:r>
              <w:rPr>
                <w:rFonts w:cs="Arial"/>
                <w:b/>
                <w:sz w:val="22"/>
                <w:szCs w:val="22"/>
              </w:rPr>
              <w:t>Cllr Kerr/ LES</w:t>
            </w:r>
            <w:r/>
          </w:p>
        </w:tc>
      </w:tr>
      <w:tr>
        <w:trPr>
          <w:trHeight w:val="675" w:hRule="atLeast"/>
        </w:trPr>
        <w:tc>
          <w:tcPr>
            <w:tcW w:w="816" w:type="dxa"/>
            <w:tcBorders/>
            <w:shd w:color="auto" w:fill="auto" w:val="clear"/>
            <w:tcMar>
              <w:left w:w="108" w:type="dxa"/>
            </w:tcMar>
          </w:tcPr>
          <w:p>
            <w:pPr>
              <w:pStyle w:val="Normal"/>
              <w:rPr>
                <w:sz w:val="22"/>
                <w:b/>
                <w:sz w:val="22"/>
                <w:b/>
                <w:szCs w:val="22"/>
                <w:rFonts w:cs="Arial"/>
              </w:rPr>
            </w:pPr>
            <w:r>
              <w:rPr>
                <w:rFonts w:cs="Arial"/>
                <w:b/>
                <w:sz w:val="22"/>
                <w:szCs w:val="22"/>
              </w:rPr>
              <w:t>5.</w:t>
            </w:r>
            <w:r/>
          </w:p>
        </w:tc>
        <w:tc>
          <w:tcPr>
            <w:tcW w:w="8505" w:type="dxa"/>
            <w:tcBorders/>
            <w:shd w:fill="auto" w:val="clear"/>
            <w:tcMar>
              <w:left w:w="108" w:type="dxa"/>
            </w:tcMar>
          </w:tcPr>
          <w:p>
            <w:pPr>
              <w:pStyle w:val="Normal"/>
              <w:tabs>
                <w:tab w:val="left" w:pos="5940" w:leader="none"/>
              </w:tabs>
              <w:rPr>
                <w:sz w:val="22"/>
                <w:b/>
                <w:sz w:val="22"/>
                <w:b/>
                <w:szCs w:val="22"/>
                <w:rFonts w:cs="Arial"/>
              </w:rPr>
            </w:pPr>
            <w:r>
              <w:rPr>
                <w:rFonts w:cs="Arial"/>
                <w:b/>
                <w:sz w:val="22"/>
                <w:szCs w:val="22"/>
              </w:rPr>
              <w:t>Date of Next Meeting</w:t>
            </w:r>
            <w:r/>
          </w:p>
          <w:p>
            <w:pPr>
              <w:pStyle w:val="Normal"/>
              <w:tabs>
                <w:tab w:val="left" w:pos="540" w:leader="none"/>
              </w:tabs>
              <w:rPr>
                <w:sz w:val="22"/>
                <w:b/>
                <w:sz w:val="22"/>
                <w:b/>
                <w:szCs w:val="22"/>
                <w:rFonts w:ascii="Arial" w:hAnsi="Arial" w:cs="Arial"/>
              </w:rPr>
            </w:pPr>
            <w:r>
              <w:rPr>
                <w:rFonts w:cs="Arial"/>
                <w:b/>
                <w:sz w:val="22"/>
                <w:szCs w:val="22"/>
              </w:rPr>
            </w:r>
            <w:r/>
          </w:p>
          <w:p>
            <w:pPr>
              <w:pStyle w:val="Normal"/>
              <w:tabs>
                <w:tab w:val="left" w:pos="540" w:leader="none"/>
              </w:tabs>
              <w:rPr>
                <w:strike/>
                <w:sz w:val="22"/>
                <w:sz w:val="22"/>
                <w:szCs w:val="22"/>
                <w:rFonts w:cs="Arial"/>
              </w:rPr>
            </w:pPr>
            <w:r>
              <w:rPr>
                <w:rFonts w:cs="Arial"/>
                <w:strike/>
                <w:sz w:val="22"/>
                <w:szCs w:val="22"/>
              </w:rPr>
              <w:t>The next Cycle Forum will take place at 2pm on 8 December 2015 in 231 George Street, Glasgow.</w:t>
            </w:r>
            <w:r/>
          </w:p>
          <w:p>
            <w:pPr>
              <w:pStyle w:val="Normal"/>
              <w:tabs>
                <w:tab w:val="left" w:pos="540" w:leader="none"/>
              </w:tabs>
              <w:rPr>
                <w:sz w:val="22"/>
                <w:sz w:val="22"/>
                <w:szCs w:val="22"/>
                <w:rFonts w:ascii="Arial" w:hAnsi="Arial" w:cs="Arial"/>
              </w:rPr>
            </w:pPr>
            <w:r>
              <w:rPr>
                <w:rFonts w:cs="Arial"/>
                <w:sz w:val="22"/>
                <w:szCs w:val="22"/>
              </w:rPr>
            </w:r>
            <w:r/>
          </w:p>
          <w:p>
            <w:pPr>
              <w:pStyle w:val="Normal"/>
              <w:tabs>
                <w:tab w:val="left" w:pos="540" w:leader="none"/>
              </w:tabs>
              <w:rPr>
                <w:sz w:val="22"/>
                <w:i/>
                <w:sz w:val="22"/>
                <w:i/>
                <w:szCs w:val="22"/>
                <w:rFonts w:cs="Arial"/>
              </w:rPr>
            </w:pPr>
            <w:r>
              <w:rPr>
                <w:rFonts w:cs="Arial"/>
                <w:i/>
                <w:sz w:val="22"/>
                <w:szCs w:val="22"/>
              </w:rPr>
              <w:t>Post meeting note:</w:t>
            </w:r>
            <w:r/>
          </w:p>
          <w:p>
            <w:pPr>
              <w:pStyle w:val="Normal"/>
              <w:tabs>
                <w:tab w:val="left" w:pos="540" w:leader="none"/>
              </w:tabs>
              <w:rPr>
                <w:sz w:val="22"/>
                <w:i/>
                <w:sz w:val="22"/>
                <w:i/>
                <w:szCs w:val="22"/>
                <w:rFonts w:cs="Arial"/>
              </w:rPr>
            </w:pPr>
            <w:r>
              <w:rPr>
                <w:rFonts w:cs="Arial"/>
                <w:i/>
                <w:sz w:val="22"/>
                <w:szCs w:val="22"/>
              </w:rPr>
              <w:t>The next Cycling Forum will be held at 2PM on Friday 12th February 2016 in the City Chambers (access via the front door).</w:t>
            </w:r>
            <w:r/>
          </w:p>
          <w:p>
            <w:pPr>
              <w:pStyle w:val="Normal"/>
              <w:tabs>
                <w:tab w:val="left" w:pos="540" w:leader="none"/>
              </w:tabs>
              <w:rPr>
                <w:sz w:val="22"/>
                <w:sz w:val="22"/>
                <w:szCs w:val="22"/>
                <w:rFonts w:ascii="Arial" w:hAnsi="Arial" w:cs="Arial"/>
              </w:rPr>
            </w:pPr>
            <w:r>
              <w:rPr>
                <w:rFonts w:cs="Arial"/>
                <w:sz w:val="22"/>
                <w:szCs w:val="22"/>
              </w:rPr>
            </w:r>
            <w:r/>
          </w:p>
        </w:tc>
        <w:tc>
          <w:tcPr>
            <w:tcW w:w="1326" w:type="dxa"/>
            <w:tcBorders/>
            <w:shd w:color="auto" w:fill="auto" w:val="clear"/>
            <w:tcMar>
              <w:left w:w="108" w:type="dxa"/>
            </w:tcMar>
          </w:tcPr>
          <w:p>
            <w:pPr>
              <w:pStyle w:val="Normal"/>
              <w:rPr>
                <w:sz w:val="22"/>
                <w:sz w:val="22"/>
                <w:szCs w:val="22"/>
                <w:rFonts w:ascii="Arial" w:hAnsi="Arial" w:cs="Arial"/>
              </w:rPr>
            </w:pPr>
            <w:r>
              <w:rPr>
                <w:rFonts w:cs="Arial"/>
                <w:sz w:val="22"/>
                <w:szCs w:val="22"/>
              </w:rPr>
            </w:r>
            <w:r/>
          </w:p>
          <w:p>
            <w:pPr>
              <w:pStyle w:val="Normal"/>
              <w:rPr>
                <w:sz w:val="22"/>
                <w:sz w:val="22"/>
                <w:szCs w:val="22"/>
                <w:rFonts w:ascii="Arial" w:hAnsi="Arial" w:cs="Arial"/>
              </w:rPr>
            </w:pPr>
            <w:r>
              <w:rPr>
                <w:rFonts w:cs="Arial"/>
                <w:sz w:val="22"/>
                <w:szCs w:val="22"/>
              </w:rPr>
            </w:r>
            <w:r/>
          </w:p>
          <w:p>
            <w:pPr>
              <w:pStyle w:val="Normal"/>
              <w:rPr>
                <w:sz w:val="22"/>
                <w:b/>
                <w:sz w:val="22"/>
                <w:b/>
                <w:szCs w:val="22"/>
                <w:rFonts w:ascii="Arial" w:hAnsi="Arial" w:cs="Arial"/>
              </w:rPr>
            </w:pPr>
            <w:bookmarkStart w:id="0" w:name="_GoBack"/>
            <w:bookmarkStart w:id="1" w:name="_GoBack"/>
            <w:bookmarkEnd w:id="1"/>
            <w:r>
              <w:rPr>
                <w:rFonts w:cs="Arial"/>
                <w:b/>
                <w:sz w:val="22"/>
                <w:szCs w:val="22"/>
              </w:rPr>
            </w:r>
            <w:r/>
          </w:p>
        </w:tc>
      </w:tr>
    </w:tbl>
    <w:p>
      <w:pPr>
        <w:pStyle w:val="Normal"/>
      </w:pPr>
      <w:r>
        <w:rPr/>
      </w:r>
      <w:r/>
    </w:p>
    <w:sectPr>
      <w:footerReference w:type="default" r:id="rId2"/>
      <w:type w:val="nextPage"/>
      <w:pgSz w:w="11906" w:h="16838"/>
      <w:pgMar w:left="851" w:right="624" w:header="0" w:top="567" w:footer="709" w:bottom="7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6"/>
        <w:sz w:val="16"/>
        <w:szCs w:val="16"/>
      </w:rPr>
    </w:pPr>
    <w:r>
      <w:rPr/>
      <w:fldChar w:fldCharType="begin"/>
    </w:r>
    <w:r>
      <w:instrText> FILENAME \p </w:instrText>
    </w:r>
    <w:r>
      <w:fldChar w:fldCharType="separate"/>
    </w:r>
    <w:r>
      <w:t>C:\Users\Patricia Fort\AppData\Local\Temp\018 - Minute of 2015 09 22 Cycling ForumR4.docx</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df0e5c"/>
    <w:pPr>
      <w:widowControl/>
      <w:suppressAutoHyphens w:val="true"/>
      <w:bidi w:val="0"/>
      <w:jc w:val="left"/>
    </w:pPr>
    <w:rPr>
      <w:rFonts w:ascii="Arial" w:hAnsi="Arial" w:eastAsia="Times New Roman" w:cs="Times New Roman"/>
      <w:color w:val="auto"/>
      <w:sz w:val="20"/>
      <w:szCs w:val="24"/>
      <w:lang w:val="en-GB" w:eastAsia="en-GB" w:bidi="ar-SA"/>
    </w:rPr>
  </w:style>
  <w:style w:type="paragraph" w:styleId="Heading2">
    <w:name w:val="Heading 2"/>
    <w:basedOn w:val="Normal"/>
    <w:qFormat/>
    <w:rsid w:val="00802840"/>
    <w:pPr>
      <w:spacing w:before="280" w:after="280"/>
      <w:outlineLvl w:val="1"/>
    </w:pPr>
    <w:rPr>
      <w:rFonts w:ascii="Times New Roman" w:hAnsi="Times New Roman"/>
      <w:b/>
      <w:bCs/>
      <w:sz w:val="36"/>
      <w:szCs w:val="36"/>
    </w:rPr>
  </w:style>
  <w:style w:type="character" w:styleId="DefaultParagraphFont" w:default="1">
    <w:name w:val="Default Paragraph Font"/>
    <w:uiPriority w:val="1"/>
    <w:semiHidden/>
    <w:unhideWhenUsed/>
    <w:rPr/>
  </w:style>
  <w:style w:type="character" w:styleId="InternetLink">
    <w:name w:val="Internet Link"/>
    <w:basedOn w:val="DefaultParagraphFont"/>
    <w:rsid w:val="00ac6398"/>
    <w:rPr>
      <w:color w:val="0000FF"/>
      <w:u w:val="single"/>
      <w:lang w:val="zxx" w:eastAsia="zxx" w:bidi="zxx"/>
    </w:rPr>
  </w:style>
  <w:style w:type="character" w:styleId="FollowedHyperlink">
    <w:name w:val="FollowedHyperlink"/>
    <w:basedOn w:val="DefaultParagraphFont"/>
    <w:rsid w:val="006f6728"/>
    <w:rPr>
      <w:color w:val="800080"/>
      <w:u w:val="single"/>
    </w:rPr>
  </w:style>
  <w:style w:type="character" w:styleId="Strong">
    <w:name w:val="Strong"/>
    <w:basedOn w:val="DefaultParagraphFont"/>
    <w:qFormat/>
    <w:rsid w:val="00b149ba"/>
    <w:rPr>
      <w:b/>
      <w:bCs/>
    </w:rPr>
  </w:style>
  <w:style w:type="character" w:styleId="ListLabel1">
    <w:name w:val="ListLabel 1"/>
    <w:rPr>
      <w:rFonts w:cs="Courier New"/>
    </w:rPr>
  </w:style>
  <w:style w:type="character" w:styleId="ListLabel2">
    <w:name w:val="ListLabel 2"/>
    <w:rPr>
      <w:rFonts w:eastAsia="Times New Roman" w:cs="Arial"/>
    </w:rPr>
  </w:style>
  <w:style w:type="character" w:styleId="ListLabel3">
    <w:name w:val="ListLabel 3"/>
    <w:rPr>
      <w:color w:val="00000A"/>
      <w:sz w:val="20"/>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StyleStyle1Arial12ptNotBoldJustifiedRight0px" w:customStyle="1">
    <w:name w:val="Style Style1 + Arial 12 pt Not Bold Justified Right:  0 px"/>
    <w:basedOn w:val="Normal"/>
    <w:rsid w:val="00422040"/>
    <w:pPr>
      <w:tabs>
        <w:tab w:val="left" w:pos="5760" w:leader="none"/>
      </w:tabs>
      <w:ind w:right="-7" w:hanging="0"/>
      <w:jc w:val="both"/>
    </w:pPr>
    <w:rPr>
      <w:sz w:val="24"/>
      <w:szCs w:val="20"/>
      <w:lang w:eastAsia="en-US"/>
    </w:rPr>
  </w:style>
  <w:style w:type="paragraph" w:styleId="Header">
    <w:name w:val="Header"/>
    <w:basedOn w:val="Normal"/>
    <w:rsid w:val="00a26375"/>
    <w:pPr>
      <w:tabs>
        <w:tab w:val="center" w:pos="4153" w:leader="none"/>
        <w:tab w:val="right" w:pos="8306" w:leader="none"/>
      </w:tabs>
    </w:pPr>
    <w:rPr/>
  </w:style>
  <w:style w:type="paragraph" w:styleId="Footer">
    <w:name w:val="Footer"/>
    <w:basedOn w:val="Normal"/>
    <w:rsid w:val="00a26375"/>
    <w:pPr>
      <w:tabs>
        <w:tab w:val="center" w:pos="4153" w:leader="none"/>
        <w:tab w:val="right" w:pos="8306" w:leader="none"/>
      </w:tabs>
    </w:pPr>
    <w:rPr/>
  </w:style>
  <w:style w:type="paragraph" w:styleId="BalloonText">
    <w:name w:val="Balloon Text"/>
    <w:basedOn w:val="Normal"/>
    <w:semiHidden/>
    <w:rsid w:val="00cd5cdd"/>
    <w:pPr/>
    <w:rPr>
      <w:rFonts w:ascii="Tahoma" w:hAnsi="Tahoma" w:cs="Tahoma"/>
      <w:sz w:val="16"/>
      <w:szCs w:val="16"/>
    </w:rPr>
  </w:style>
  <w:style w:type="paragraph" w:styleId="NormalWeb">
    <w:name w:val="Normal (Web)"/>
    <w:basedOn w:val="Normal"/>
    <w:rsid w:val="003466c6"/>
    <w:pPr>
      <w:spacing w:before="280" w:after="280"/>
    </w:pPr>
    <w:rPr>
      <w:rFonts w:ascii="Times New Roman" w:hAnsi="Times New Roman"/>
      <w:sz w:val="24"/>
    </w:rPr>
  </w:style>
  <w:style w:type="paragraph" w:styleId="ListParagraph">
    <w:name w:val="List Paragraph"/>
    <w:basedOn w:val="Normal"/>
    <w:uiPriority w:val="34"/>
    <w:qFormat/>
    <w:rsid w:val="00787fee"/>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9b277f"/>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3B07-8914-4619-BB77-AE10E8FD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2015-12-07T17:20:00Z</dcterms:created>
  <dc:creator>GCC</dc:creator>
  <dc:language>en-GB</dc:language>
  <cp:lastModifiedBy>Maclean, Allan (LES)</cp:lastModifiedBy>
  <cp:lastPrinted>2015-12-15T12:58:18Z</cp:lastPrinted>
  <dcterms:modified xsi:type="dcterms:W3CDTF">2015-12-07T17:23:00Z</dcterms:modified>
  <cp:revision>3</cp:revision>
  <dc:title>Glasgow Cycling Forum</dc:title>
</cp:coreProperties>
</file>