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4E0A91" w14:textId="77777777" w:rsidR="00AB66C3" w:rsidRPr="00AB66C3" w:rsidRDefault="00AB66C3" w:rsidP="00AB66C3">
      <w:pPr>
        <w:rPr>
          <w:rFonts w:ascii="Arial" w:hAnsi="Arial" w:cs="Arial"/>
          <w:b/>
          <w:sz w:val="24"/>
          <w:szCs w:val="24"/>
        </w:rPr>
      </w:pPr>
      <w:r w:rsidRPr="00AB66C3">
        <w:rPr>
          <w:rFonts w:ascii="Arial" w:hAnsi="Arial" w:cs="Arial"/>
          <w:b/>
          <w:sz w:val="24"/>
          <w:szCs w:val="24"/>
        </w:rPr>
        <w:t>Transforming Pollok Country Park – Project Update December 2018</w:t>
      </w:r>
    </w:p>
    <w:p w14:paraId="544E0A92" w14:textId="77777777" w:rsidR="00B76B2A" w:rsidRDefault="00FE6EAB" w:rsidP="00FE6EAB">
      <w:pPr>
        <w:widowControl w:val="0"/>
        <w:spacing w:after="0" w:line="276" w:lineRule="auto"/>
        <w:jc w:val="both"/>
        <w:rPr>
          <w:rFonts w:ascii="Arial" w:eastAsia="Arial" w:hAnsi="Arial" w:cs="Arial"/>
          <w:b/>
          <w:color w:val="000000"/>
          <w:sz w:val="24"/>
          <w:szCs w:val="24"/>
          <w:lang w:eastAsia="en-GB"/>
        </w:rPr>
      </w:pPr>
      <w:r w:rsidRPr="00FE6EAB">
        <w:rPr>
          <w:rFonts w:ascii="Arial" w:eastAsia="Arial" w:hAnsi="Arial" w:cs="Arial"/>
          <w:b/>
          <w:color w:val="000000"/>
          <w:sz w:val="24"/>
          <w:szCs w:val="24"/>
          <w:lang w:eastAsia="en-GB"/>
        </w:rPr>
        <w:t xml:space="preserve">Project Summary </w:t>
      </w:r>
    </w:p>
    <w:p w14:paraId="29B3A907" w14:textId="77777777" w:rsidR="00707226" w:rsidRPr="00FE6EAB" w:rsidRDefault="00707226" w:rsidP="00FE6EAB">
      <w:pPr>
        <w:widowControl w:val="0"/>
        <w:spacing w:after="0" w:line="276" w:lineRule="auto"/>
        <w:jc w:val="both"/>
        <w:rPr>
          <w:rFonts w:ascii="Arial" w:eastAsia="Arial" w:hAnsi="Arial" w:cs="Arial"/>
          <w:b/>
          <w:color w:val="000000"/>
          <w:sz w:val="24"/>
          <w:szCs w:val="24"/>
          <w:lang w:eastAsia="en-GB"/>
        </w:rPr>
      </w:pPr>
    </w:p>
    <w:p w14:paraId="544E0A93" w14:textId="77777777" w:rsidR="00FE6EAB" w:rsidRPr="00AB66C3" w:rsidRDefault="00FE6EAB" w:rsidP="00FE6EAB">
      <w:pPr>
        <w:widowControl w:val="0"/>
        <w:spacing w:after="0" w:line="276" w:lineRule="auto"/>
        <w:jc w:val="both"/>
        <w:rPr>
          <w:rFonts w:ascii="Arial" w:eastAsia="Arial" w:hAnsi="Arial" w:cs="Arial"/>
          <w:color w:val="000000"/>
          <w:sz w:val="24"/>
          <w:szCs w:val="24"/>
          <w:lang w:eastAsia="en-GB"/>
        </w:rPr>
      </w:pPr>
      <w:r w:rsidRPr="00AB66C3">
        <w:rPr>
          <w:rFonts w:ascii="Arial" w:eastAsia="Arial" w:hAnsi="Arial" w:cs="Arial"/>
          <w:color w:val="000000"/>
          <w:sz w:val="24"/>
          <w:szCs w:val="24"/>
          <w:lang w:eastAsia="en-GB"/>
        </w:rPr>
        <w:t xml:space="preserve">Pollok Country Park is the largest park in Glasgow and was voted Best Park in Europe in 2008. As well as its importance as a green space for leisure and nature conservation, it has outstanding heritage features, including housing two of Scotland’s most important museums, both of which are Category A Listed buildings. It is owned and managed by Glasgow City Council, who recognise the potential and value of this resource and </w:t>
      </w:r>
      <w:r>
        <w:rPr>
          <w:rFonts w:ascii="Arial" w:eastAsia="Arial" w:hAnsi="Arial" w:cs="Arial"/>
          <w:color w:val="000000"/>
          <w:sz w:val="24"/>
          <w:szCs w:val="24"/>
          <w:lang w:eastAsia="en-GB"/>
        </w:rPr>
        <w:t>are developing the Transforming Pollok Country Park project which aims to</w:t>
      </w:r>
      <w:r w:rsidRPr="00AB66C3">
        <w:rPr>
          <w:rFonts w:ascii="Arial" w:eastAsia="Arial" w:hAnsi="Arial" w:cs="Arial"/>
          <w:color w:val="000000"/>
          <w:sz w:val="24"/>
          <w:szCs w:val="24"/>
          <w:lang w:eastAsia="en-GB"/>
        </w:rPr>
        <w:t>:</w:t>
      </w:r>
    </w:p>
    <w:p w14:paraId="544E0A94" w14:textId="35C8EE06" w:rsidR="00FE6EAB" w:rsidRDefault="00FE6EAB" w:rsidP="00FE6EAB">
      <w:pPr>
        <w:pStyle w:val="ListParagraph"/>
        <w:widowControl w:val="0"/>
        <w:numPr>
          <w:ilvl w:val="0"/>
          <w:numId w:val="1"/>
        </w:numPr>
        <w:spacing w:after="0" w:line="276" w:lineRule="auto"/>
        <w:jc w:val="both"/>
        <w:rPr>
          <w:rFonts w:ascii="Arial" w:eastAsia="Arial" w:hAnsi="Arial" w:cs="Arial"/>
          <w:color w:val="000000"/>
          <w:sz w:val="24"/>
          <w:szCs w:val="24"/>
          <w:lang w:eastAsia="en-GB"/>
        </w:rPr>
      </w:pPr>
      <w:r w:rsidRPr="00AB66C3">
        <w:rPr>
          <w:rFonts w:ascii="Arial" w:eastAsia="Arial" w:hAnsi="Arial" w:cs="Arial"/>
          <w:color w:val="000000"/>
          <w:sz w:val="24"/>
          <w:szCs w:val="24"/>
          <w:lang w:eastAsia="en-GB"/>
        </w:rPr>
        <w:t>Transform the pa</w:t>
      </w:r>
      <w:r w:rsidR="00943FBF">
        <w:rPr>
          <w:rFonts w:ascii="Arial" w:eastAsia="Arial" w:hAnsi="Arial" w:cs="Arial"/>
          <w:color w:val="000000"/>
          <w:sz w:val="24"/>
          <w:szCs w:val="24"/>
          <w:lang w:eastAsia="en-GB"/>
        </w:rPr>
        <w:t>rk from an asset rich but under-used</w:t>
      </w:r>
      <w:r w:rsidRPr="00AB66C3">
        <w:rPr>
          <w:rFonts w:ascii="Arial" w:eastAsia="Arial" w:hAnsi="Arial" w:cs="Arial"/>
          <w:color w:val="000000"/>
          <w:sz w:val="24"/>
          <w:szCs w:val="24"/>
          <w:lang w:eastAsia="en-GB"/>
        </w:rPr>
        <w:t xml:space="preserve"> historic park into a world class civic destination that is enjoyed more and more often by its citizens and visitors to the city. </w:t>
      </w:r>
    </w:p>
    <w:p w14:paraId="544E0A95" w14:textId="77777777" w:rsidR="00FE6EAB" w:rsidRPr="00AB66C3" w:rsidRDefault="00FE6EAB" w:rsidP="00FE6EAB">
      <w:pPr>
        <w:pStyle w:val="ListParagraph"/>
        <w:widowControl w:val="0"/>
        <w:spacing w:after="0" w:line="276" w:lineRule="auto"/>
        <w:ind w:left="1080"/>
        <w:jc w:val="both"/>
        <w:rPr>
          <w:rFonts w:ascii="Arial" w:eastAsia="Arial" w:hAnsi="Arial" w:cs="Arial"/>
          <w:color w:val="000000"/>
          <w:sz w:val="24"/>
          <w:szCs w:val="24"/>
          <w:lang w:eastAsia="en-GB"/>
        </w:rPr>
      </w:pPr>
    </w:p>
    <w:p w14:paraId="544E0A96" w14:textId="6C683D71" w:rsidR="00FE6EAB" w:rsidRPr="00AB66C3" w:rsidRDefault="00FE6EAB" w:rsidP="00FE6EAB">
      <w:pPr>
        <w:widowControl w:val="0"/>
        <w:spacing w:after="0" w:line="276" w:lineRule="auto"/>
        <w:jc w:val="both"/>
        <w:rPr>
          <w:rFonts w:ascii="Arial" w:eastAsia="Arial" w:hAnsi="Arial" w:cs="Arial"/>
          <w:color w:val="000000"/>
          <w:sz w:val="24"/>
          <w:szCs w:val="24"/>
          <w:lang w:eastAsia="en-GB"/>
        </w:rPr>
      </w:pPr>
      <w:r w:rsidRPr="00AB66C3">
        <w:rPr>
          <w:rFonts w:ascii="Arial" w:eastAsia="Arial" w:hAnsi="Arial" w:cs="Arial"/>
          <w:color w:val="000000"/>
          <w:sz w:val="24"/>
          <w:szCs w:val="24"/>
          <w:lang w:eastAsia="en-GB"/>
        </w:rPr>
        <w:t xml:space="preserve">The objectives of the </w:t>
      </w:r>
      <w:r w:rsidR="00707226">
        <w:rPr>
          <w:rFonts w:ascii="Arial" w:eastAsia="Arial" w:hAnsi="Arial" w:cs="Arial"/>
          <w:color w:val="000000"/>
          <w:sz w:val="24"/>
          <w:szCs w:val="24"/>
          <w:lang w:eastAsia="en-GB"/>
        </w:rPr>
        <w:t xml:space="preserve">Transforming </w:t>
      </w:r>
      <w:r w:rsidRPr="00AB66C3">
        <w:rPr>
          <w:rFonts w:ascii="Arial" w:eastAsia="Arial" w:hAnsi="Arial" w:cs="Arial"/>
          <w:color w:val="000000"/>
          <w:sz w:val="24"/>
          <w:szCs w:val="24"/>
          <w:lang w:eastAsia="en-GB"/>
        </w:rPr>
        <w:t xml:space="preserve">Pollok Country Park project are to:- </w:t>
      </w:r>
    </w:p>
    <w:p w14:paraId="544E0A97" w14:textId="77777777" w:rsidR="00FE6EAB" w:rsidRPr="00AB66C3" w:rsidRDefault="00FE6EAB" w:rsidP="00FE6EAB">
      <w:pPr>
        <w:widowControl w:val="0"/>
        <w:spacing w:after="0" w:line="276" w:lineRule="auto"/>
        <w:jc w:val="both"/>
        <w:rPr>
          <w:rFonts w:ascii="Arial" w:eastAsia="Arial" w:hAnsi="Arial" w:cs="Arial"/>
          <w:color w:val="000000"/>
          <w:sz w:val="24"/>
          <w:szCs w:val="24"/>
          <w:lang w:eastAsia="en-GB"/>
        </w:rPr>
      </w:pPr>
    </w:p>
    <w:p w14:paraId="544E0A98" w14:textId="77777777" w:rsidR="00FE6EAB" w:rsidRPr="00AB66C3" w:rsidRDefault="00FE6EAB" w:rsidP="00FE6EAB">
      <w:pPr>
        <w:widowControl w:val="0"/>
        <w:numPr>
          <w:ilvl w:val="0"/>
          <w:numId w:val="2"/>
        </w:numPr>
        <w:spacing w:after="0" w:line="276" w:lineRule="auto"/>
        <w:contextualSpacing/>
        <w:jc w:val="both"/>
        <w:rPr>
          <w:rFonts w:ascii="Arial" w:eastAsia="Arial" w:hAnsi="Arial" w:cs="Arial"/>
          <w:color w:val="000000"/>
          <w:sz w:val="24"/>
          <w:szCs w:val="24"/>
          <w:lang w:eastAsia="en-GB"/>
        </w:rPr>
      </w:pPr>
      <w:r w:rsidRPr="00AB66C3">
        <w:rPr>
          <w:rFonts w:ascii="Arial" w:eastAsia="Arial" w:hAnsi="Arial" w:cs="Arial"/>
          <w:color w:val="000000"/>
          <w:sz w:val="24"/>
          <w:szCs w:val="24"/>
          <w:lang w:eastAsia="en-GB"/>
        </w:rPr>
        <w:t>Improve the management and care of the park’s heritage assets;</w:t>
      </w:r>
    </w:p>
    <w:p w14:paraId="544E0A99" w14:textId="472AB445" w:rsidR="00FE6EAB" w:rsidRPr="00AB66C3" w:rsidRDefault="00707226" w:rsidP="00FE6EAB">
      <w:pPr>
        <w:widowControl w:val="0"/>
        <w:numPr>
          <w:ilvl w:val="0"/>
          <w:numId w:val="2"/>
        </w:numPr>
        <w:spacing w:after="0" w:line="276" w:lineRule="auto"/>
        <w:contextualSpacing/>
        <w:jc w:val="both"/>
        <w:rPr>
          <w:rFonts w:ascii="Arial" w:eastAsia="Arial" w:hAnsi="Arial" w:cs="Arial"/>
          <w:color w:val="000000"/>
          <w:sz w:val="24"/>
          <w:szCs w:val="24"/>
          <w:lang w:eastAsia="en-GB"/>
        </w:rPr>
      </w:pPr>
      <w:r>
        <w:rPr>
          <w:rFonts w:ascii="Arial" w:eastAsia="Arial" w:hAnsi="Arial" w:cs="Arial"/>
          <w:color w:val="000000"/>
          <w:sz w:val="24"/>
          <w:szCs w:val="24"/>
          <w:lang w:eastAsia="en-GB"/>
        </w:rPr>
        <w:t>Support an integrated “day out in the park” offer;</w:t>
      </w:r>
    </w:p>
    <w:p w14:paraId="544E0A9A" w14:textId="77777777" w:rsidR="00FE6EAB" w:rsidRPr="00AB66C3" w:rsidRDefault="00FE6EAB" w:rsidP="00FE6EAB">
      <w:pPr>
        <w:widowControl w:val="0"/>
        <w:numPr>
          <w:ilvl w:val="0"/>
          <w:numId w:val="2"/>
        </w:numPr>
        <w:spacing w:after="0" w:line="276" w:lineRule="auto"/>
        <w:contextualSpacing/>
        <w:jc w:val="both"/>
        <w:rPr>
          <w:rFonts w:ascii="Arial" w:eastAsia="Arial" w:hAnsi="Arial" w:cs="Arial"/>
          <w:color w:val="000000"/>
          <w:sz w:val="24"/>
          <w:szCs w:val="24"/>
          <w:lang w:eastAsia="en-GB"/>
        </w:rPr>
      </w:pPr>
      <w:r w:rsidRPr="00AB66C3">
        <w:rPr>
          <w:rFonts w:ascii="Arial" w:eastAsia="Arial" w:hAnsi="Arial" w:cs="Arial"/>
          <w:color w:val="000000"/>
          <w:sz w:val="24"/>
          <w:szCs w:val="24"/>
          <w:lang w:eastAsia="en-GB"/>
        </w:rPr>
        <w:t xml:space="preserve">Remove barriers to access; </w:t>
      </w:r>
    </w:p>
    <w:p w14:paraId="544E0A9B" w14:textId="78603AD0" w:rsidR="00FE6EAB" w:rsidRPr="00AB66C3" w:rsidRDefault="00FE6EAB" w:rsidP="00FE6EAB">
      <w:pPr>
        <w:widowControl w:val="0"/>
        <w:numPr>
          <w:ilvl w:val="0"/>
          <w:numId w:val="2"/>
        </w:numPr>
        <w:spacing w:after="0" w:line="276" w:lineRule="auto"/>
        <w:contextualSpacing/>
        <w:jc w:val="both"/>
        <w:rPr>
          <w:rFonts w:ascii="Arial" w:eastAsia="Arial" w:hAnsi="Arial" w:cs="Arial"/>
          <w:color w:val="000000"/>
          <w:sz w:val="24"/>
          <w:szCs w:val="24"/>
          <w:lang w:eastAsia="en-GB"/>
        </w:rPr>
      </w:pPr>
      <w:r w:rsidRPr="00AB66C3">
        <w:rPr>
          <w:rFonts w:ascii="Arial" w:eastAsia="Arial" w:hAnsi="Arial" w:cs="Arial"/>
          <w:color w:val="000000"/>
          <w:sz w:val="24"/>
          <w:szCs w:val="24"/>
          <w:lang w:eastAsia="en-GB"/>
        </w:rPr>
        <w:t>Increase usage by the communities surrounding the park</w:t>
      </w:r>
      <w:r w:rsidR="00943FBF">
        <w:rPr>
          <w:rFonts w:ascii="Arial" w:eastAsia="Arial" w:hAnsi="Arial" w:cs="Arial"/>
          <w:color w:val="000000"/>
          <w:sz w:val="24"/>
          <w:szCs w:val="24"/>
          <w:lang w:eastAsia="en-GB"/>
        </w:rPr>
        <w:t>;</w:t>
      </w:r>
    </w:p>
    <w:p w14:paraId="4C52876B" w14:textId="77777777" w:rsidR="00707226" w:rsidRDefault="00FE6EAB" w:rsidP="00FE6EAB">
      <w:pPr>
        <w:widowControl w:val="0"/>
        <w:numPr>
          <w:ilvl w:val="0"/>
          <w:numId w:val="2"/>
        </w:numPr>
        <w:spacing w:after="0" w:line="276" w:lineRule="auto"/>
        <w:contextualSpacing/>
        <w:jc w:val="both"/>
        <w:rPr>
          <w:rFonts w:ascii="Arial" w:eastAsia="Arial" w:hAnsi="Arial" w:cs="Arial"/>
          <w:color w:val="000000"/>
          <w:sz w:val="24"/>
          <w:szCs w:val="24"/>
          <w:lang w:eastAsia="en-GB"/>
        </w:rPr>
      </w:pPr>
      <w:r w:rsidRPr="00AB66C3">
        <w:rPr>
          <w:rFonts w:ascii="Arial" w:eastAsia="Arial" w:hAnsi="Arial" w:cs="Arial"/>
          <w:color w:val="000000"/>
          <w:sz w:val="24"/>
          <w:szCs w:val="24"/>
          <w:lang w:eastAsia="en-GB"/>
        </w:rPr>
        <w:t xml:space="preserve">Improve </w:t>
      </w:r>
      <w:r w:rsidR="00707226">
        <w:rPr>
          <w:rFonts w:ascii="Arial" w:eastAsia="Arial" w:hAnsi="Arial" w:cs="Arial"/>
          <w:color w:val="000000"/>
          <w:sz w:val="24"/>
          <w:szCs w:val="24"/>
          <w:lang w:eastAsia="en-GB"/>
        </w:rPr>
        <w:t>usage by the communities surrounding the park;</w:t>
      </w:r>
    </w:p>
    <w:p w14:paraId="52304AB6" w14:textId="60F324A0" w:rsidR="00707226" w:rsidRDefault="00707226" w:rsidP="00FE6EAB">
      <w:pPr>
        <w:widowControl w:val="0"/>
        <w:numPr>
          <w:ilvl w:val="0"/>
          <w:numId w:val="2"/>
        </w:numPr>
        <w:spacing w:after="0" w:line="276" w:lineRule="auto"/>
        <w:contextualSpacing/>
        <w:jc w:val="both"/>
        <w:rPr>
          <w:rFonts w:ascii="Arial" w:eastAsia="Arial" w:hAnsi="Arial" w:cs="Arial"/>
          <w:color w:val="000000"/>
          <w:sz w:val="24"/>
          <w:szCs w:val="24"/>
          <w:lang w:eastAsia="en-GB"/>
        </w:rPr>
      </w:pPr>
      <w:r>
        <w:rPr>
          <w:rFonts w:ascii="Arial" w:eastAsia="Arial" w:hAnsi="Arial" w:cs="Arial"/>
          <w:color w:val="000000"/>
          <w:sz w:val="24"/>
          <w:szCs w:val="24"/>
          <w:lang w:eastAsia="en-GB"/>
        </w:rPr>
        <w:t>Improve orientation of the attractions within the park and of the park within the city;</w:t>
      </w:r>
    </w:p>
    <w:p w14:paraId="544E0A9E" w14:textId="0F777F67" w:rsidR="00FE6EAB" w:rsidRPr="00707226" w:rsidRDefault="00FE6EAB" w:rsidP="00707226">
      <w:pPr>
        <w:widowControl w:val="0"/>
        <w:numPr>
          <w:ilvl w:val="0"/>
          <w:numId w:val="2"/>
        </w:numPr>
        <w:spacing w:after="0" w:line="276" w:lineRule="auto"/>
        <w:contextualSpacing/>
        <w:jc w:val="both"/>
        <w:rPr>
          <w:rFonts w:ascii="Arial" w:eastAsia="Arial" w:hAnsi="Arial" w:cs="Arial"/>
          <w:color w:val="000000"/>
          <w:sz w:val="24"/>
          <w:szCs w:val="24"/>
          <w:lang w:eastAsia="en-GB"/>
        </w:rPr>
      </w:pPr>
      <w:r w:rsidRPr="00AB66C3">
        <w:rPr>
          <w:rFonts w:ascii="Arial" w:eastAsia="Arial" w:hAnsi="Arial" w:cs="Arial"/>
          <w:color w:val="000000"/>
          <w:sz w:val="24"/>
          <w:szCs w:val="24"/>
          <w:lang w:eastAsia="en-GB"/>
        </w:rPr>
        <w:t>Improve transport links</w:t>
      </w:r>
    </w:p>
    <w:p w14:paraId="544E0A9F" w14:textId="77777777" w:rsidR="00FE6EAB" w:rsidRPr="00FE6EAB" w:rsidRDefault="00FE6EAB" w:rsidP="00FE6EAB">
      <w:pPr>
        <w:widowControl w:val="0"/>
        <w:spacing w:after="0" w:line="276" w:lineRule="auto"/>
        <w:ind w:left="1080"/>
        <w:contextualSpacing/>
        <w:jc w:val="both"/>
        <w:rPr>
          <w:rFonts w:ascii="Arial" w:eastAsia="Arial" w:hAnsi="Arial" w:cs="Arial"/>
          <w:b/>
          <w:color w:val="000000"/>
          <w:sz w:val="24"/>
          <w:szCs w:val="24"/>
          <w:lang w:eastAsia="en-GB"/>
        </w:rPr>
      </w:pPr>
    </w:p>
    <w:p w14:paraId="544E0AA0" w14:textId="77777777" w:rsidR="00B76B2A" w:rsidRDefault="00922FAA" w:rsidP="00927CF6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Engagement </w:t>
      </w:r>
      <w:r w:rsidR="00FE6EAB">
        <w:rPr>
          <w:rFonts w:ascii="Arial" w:hAnsi="Arial" w:cs="Arial"/>
          <w:b/>
          <w:sz w:val="24"/>
          <w:szCs w:val="24"/>
        </w:rPr>
        <w:t>Schedule</w:t>
      </w:r>
      <w:r>
        <w:rPr>
          <w:rFonts w:ascii="Arial" w:hAnsi="Arial" w:cs="Arial"/>
          <w:b/>
          <w:sz w:val="24"/>
          <w:szCs w:val="24"/>
        </w:rPr>
        <w:t xml:space="preserve"> and Scope</w:t>
      </w:r>
    </w:p>
    <w:p w14:paraId="544E0AA1" w14:textId="3BF3DBF0" w:rsidR="00927CF6" w:rsidRPr="00AB66C3" w:rsidRDefault="00FE6EAB" w:rsidP="00927CF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 of November 2018, </w:t>
      </w:r>
      <w:r w:rsidR="00AB66C3" w:rsidRPr="00AB66C3">
        <w:rPr>
          <w:rFonts w:ascii="Arial" w:hAnsi="Arial" w:cs="Arial"/>
          <w:sz w:val="24"/>
          <w:szCs w:val="24"/>
        </w:rPr>
        <w:t xml:space="preserve">Glasgow </w:t>
      </w:r>
      <w:r>
        <w:rPr>
          <w:rFonts w:ascii="Arial" w:hAnsi="Arial" w:cs="Arial"/>
          <w:sz w:val="24"/>
          <w:szCs w:val="24"/>
        </w:rPr>
        <w:t xml:space="preserve">City Council and Glasgow </w:t>
      </w:r>
      <w:r w:rsidR="00AB66C3" w:rsidRPr="00AB66C3">
        <w:rPr>
          <w:rFonts w:ascii="Arial" w:hAnsi="Arial" w:cs="Arial"/>
          <w:sz w:val="24"/>
          <w:szCs w:val="24"/>
        </w:rPr>
        <w:t xml:space="preserve">Life </w:t>
      </w:r>
      <w:r>
        <w:rPr>
          <w:rFonts w:ascii="Arial" w:hAnsi="Arial" w:cs="Arial"/>
          <w:sz w:val="24"/>
          <w:szCs w:val="24"/>
        </w:rPr>
        <w:t xml:space="preserve">have been engaging with the public </w:t>
      </w:r>
      <w:r w:rsidR="00922FAA">
        <w:rPr>
          <w:rFonts w:ascii="Arial" w:hAnsi="Arial" w:cs="Arial"/>
          <w:sz w:val="24"/>
          <w:szCs w:val="24"/>
        </w:rPr>
        <w:t xml:space="preserve">and other stakeholders </w:t>
      </w:r>
      <w:r>
        <w:rPr>
          <w:rFonts w:ascii="Arial" w:hAnsi="Arial" w:cs="Arial"/>
          <w:sz w:val="24"/>
          <w:szCs w:val="24"/>
        </w:rPr>
        <w:t xml:space="preserve">about the </w:t>
      </w:r>
      <w:r w:rsidR="00B931D8">
        <w:rPr>
          <w:rFonts w:ascii="Arial" w:hAnsi="Arial" w:cs="Arial"/>
          <w:sz w:val="24"/>
          <w:szCs w:val="24"/>
        </w:rPr>
        <w:t>Pollok Country Park Transformation project</w:t>
      </w:r>
      <w:r>
        <w:rPr>
          <w:rFonts w:ascii="Arial" w:hAnsi="Arial" w:cs="Arial"/>
          <w:sz w:val="24"/>
          <w:szCs w:val="24"/>
        </w:rPr>
        <w:t xml:space="preserve"> and have consulted on emerging a</w:t>
      </w:r>
      <w:r w:rsidR="00927CF6">
        <w:rPr>
          <w:rFonts w:ascii="Arial" w:hAnsi="Arial" w:cs="Arial"/>
          <w:sz w:val="24"/>
          <w:szCs w:val="24"/>
        </w:rPr>
        <w:t xml:space="preserve">ccess and orientation proposals. These </w:t>
      </w:r>
      <w:r w:rsidR="00927CF6" w:rsidRPr="00AB66C3">
        <w:rPr>
          <w:rFonts w:ascii="Arial" w:hAnsi="Arial" w:cs="Arial"/>
          <w:sz w:val="24"/>
          <w:szCs w:val="24"/>
        </w:rPr>
        <w:t>proposals involve modifying private car access and vehicular routes, changing car parking arrangements, improving accessibility, promoting public transport and pedestrian links, as well as improvi</w:t>
      </w:r>
      <w:r w:rsidR="00927CF6">
        <w:rPr>
          <w:rFonts w:ascii="Arial" w:hAnsi="Arial" w:cs="Arial"/>
          <w:sz w:val="24"/>
          <w:szCs w:val="24"/>
        </w:rPr>
        <w:t xml:space="preserve">ng connectivity to local </w:t>
      </w:r>
      <w:r w:rsidR="00927CF6" w:rsidRPr="003A4BB6">
        <w:rPr>
          <w:rFonts w:ascii="Arial" w:hAnsi="Arial" w:cs="Arial"/>
          <w:sz w:val="24"/>
          <w:szCs w:val="24"/>
        </w:rPr>
        <w:t>areas (see Appendix A</w:t>
      </w:r>
      <w:r w:rsidR="003A4BB6" w:rsidRPr="003A4BB6">
        <w:rPr>
          <w:rFonts w:ascii="Arial" w:hAnsi="Arial" w:cs="Arial"/>
          <w:sz w:val="24"/>
          <w:szCs w:val="24"/>
        </w:rPr>
        <w:t xml:space="preserve"> –</w:t>
      </w:r>
      <w:r w:rsidR="003A4BB6">
        <w:rPr>
          <w:rFonts w:ascii="Arial" w:hAnsi="Arial" w:cs="Arial"/>
          <w:sz w:val="24"/>
          <w:szCs w:val="24"/>
        </w:rPr>
        <w:t xml:space="preserve"> Access Proposals Presentation</w:t>
      </w:r>
      <w:r w:rsidR="00927CF6">
        <w:rPr>
          <w:rFonts w:ascii="Arial" w:hAnsi="Arial" w:cs="Arial"/>
          <w:sz w:val="24"/>
          <w:szCs w:val="24"/>
        </w:rPr>
        <w:t>).</w:t>
      </w:r>
    </w:p>
    <w:p w14:paraId="544E0AA2" w14:textId="34191C56" w:rsidR="00922FAA" w:rsidRDefault="00922FAA" w:rsidP="00AB66C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This</w:t>
      </w:r>
      <w:r w:rsidR="00927CF6">
        <w:rPr>
          <w:rFonts w:ascii="Arial" w:hAnsi="Arial" w:cs="Arial"/>
          <w:sz w:val="24"/>
          <w:szCs w:val="24"/>
        </w:rPr>
        <w:t xml:space="preserve"> phase</w:t>
      </w:r>
      <w:r w:rsidR="00707226">
        <w:rPr>
          <w:rFonts w:ascii="Arial" w:hAnsi="Arial" w:cs="Arial"/>
          <w:sz w:val="24"/>
          <w:szCs w:val="24"/>
        </w:rPr>
        <w:t xml:space="preserve"> of engagement</w:t>
      </w:r>
      <w:r>
        <w:rPr>
          <w:rFonts w:ascii="Arial" w:hAnsi="Arial" w:cs="Arial"/>
          <w:sz w:val="24"/>
          <w:szCs w:val="24"/>
        </w:rPr>
        <w:t xml:space="preserve"> </w:t>
      </w:r>
      <w:r w:rsidR="003A4BB6">
        <w:rPr>
          <w:rFonts w:ascii="Arial" w:hAnsi="Arial" w:cs="Arial"/>
          <w:sz w:val="24"/>
          <w:szCs w:val="24"/>
        </w:rPr>
        <w:t xml:space="preserve">so far </w:t>
      </w:r>
      <w:r>
        <w:rPr>
          <w:rFonts w:ascii="Arial" w:hAnsi="Arial" w:cs="Arial"/>
          <w:sz w:val="24"/>
          <w:szCs w:val="24"/>
        </w:rPr>
        <w:t xml:space="preserve">has included engagement </w:t>
      </w:r>
      <w:r w:rsidR="00072E2B">
        <w:rPr>
          <w:rFonts w:ascii="Arial" w:hAnsi="Arial" w:cs="Arial"/>
          <w:sz w:val="24"/>
          <w:szCs w:val="24"/>
        </w:rPr>
        <w:t xml:space="preserve">at meetings </w:t>
      </w:r>
      <w:r>
        <w:rPr>
          <w:rFonts w:ascii="Arial" w:hAnsi="Arial" w:cs="Arial"/>
          <w:sz w:val="24"/>
          <w:szCs w:val="24"/>
        </w:rPr>
        <w:t>with</w:t>
      </w:r>
      <w:r w:rsidR="00623A64">
        <w:rPr>
          <w:rFonts w:ascii="Arial" w:hAnsi="Arial" w:cs="Arial"/>
          <w:sz w:val="24"/>
          <w:szCs w:val="24"/>
        </w:rPr>
        <w:t xml:space="preserve"> stakeholders</w:t>
      </w:r>
      <w:r>
        <w:rPr>
          <w:rFonts w:ascii="Arial" w:hAnsi="Arial" w:cs="Arial"/>
          <w:sz w:val="24"/>
          <w:szCs w:val="24"/>
        </w:rPr>
        <w:t>:</w:t>
      </w:r>
    </w:p>
    <w:p w14:paraId="2FF650AE" w14:textId="77777777" w:rsidR="00623A64" w:rsidRPr="00707226" w:rsidRDefault="00623A64" w:rsidP="00623A64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707226">
        <w:rPr>
          <w:rFonts w:ascii="Arial" w:hAnsi="Arial" w:cs="Arial"/>
          <w:sz w:val="24"/>
          <w:szCs w:val="24"/>
        </w:rPr>
        <w:t xml:space="preserve">Poloc Cricket Club </w:t>
      </w:r>
    </w:p>
    <w:p w14:paraId="1781F70F" w14:textId="77777777" w:rsidR="00623A64" w:rsidRPr="00707226" w:rsidRDefault="00623A64" w:rsidP="00623A64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707226">
        <w:rPr>
          <w:rFonts w:ascii="Arial" w:hAnsi="Arial" w:cs="Arial"/>
          <w:sz w:val="24"/>
          <w:szCs w:val="24"/>
        </w:rPr>
        <w:t xml:space="preserve">Police Dog Unit </w:t>
      </w:r>
    </w:p>
    <w:p w14:paraId="6FEFB7BD" w14:textId="77777777" w:rsidR="00623A64" w:rsidRDefault="00623A64" w:rsidP="00623A64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707226">
        <w:rPr>
          <w:rFonts w:ascii="Arial" w:hAnsi="Arial" w:cs="Arial"/>
          <w:sz w:val="24"/>
          <w:szCs w:val="24"/>
        </w:rPr>
        <w:t>National Trust for Scotland</w:t>
      </w:r>
    </w:p>
    <w:p w14:paraId="2F53204C" w14:textId="77777777" w:rsidR="00623A64" w:rsidRDefault="00623A64" w:rsidP="00623A64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Scotrail</w:t>
      </w:r>
      <w:r w:rsidRPr="00623A64">
        <w:rPr>
          <w:rFonts w:ascii="Arial" w:hAnsi="Arial" w:cs="Arial"/>
          <w:sz w:val="24"/>
          <w:szCs w:val="24"/>
        </w:rPr>
        <w:t xml:space="preserve"> </w:t>
      </w:r>
    </w:p>
    <w:p w14:paraId="4260D7D9" w14:textId="42E16A27" w:rsidR="00072E2B" w:rsidRPr="00072E2B" w:rsidRDefault="00072E2B" w:rsidP="00072E2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briefing session was held where </w:t>
      </w:r>
      <w:r w:rsidR="00DB2F2C">
        <w:rPr>
          <w:rFonts w:ascii="Arial" w:hAnsi="Arial" w:cs="Arial"/>
          <w:sz w:val="24"/>
          <w:szCs w:val="24"/>
        </w:rPr>
        <w:t>there was a presentation and engagement</w:t>
      </w:r>
      <w:r>
        <w:rPr>
          <w:rFonts w:ascii="Arial" w:hAnsi="Arial" w:cs="Arial"/>
          <w:sz w:val="24"/>
          <w:szCs w:val="24"/>
        </w:rPr>
        <w:t xml:space="preserve"> with:</w:t>
      </w:r>
    </w:p>
    <w:p w14:paraId="06506283" w14:textId="2913E882" w:rsidR="00623A64" w:rsidRPr="00707226" w:rsidRDefault="00FF0E29" w:rsidP="00623A64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Elected Members</w:t>
      </w:r>
    </w:p>
    <w:p w14:paraId="5A68BDD4" w14:textId="77777777" w:rsidR="00623A64" w:rsidRDefault="00623A64" w:rsidP="00623A64">
      <w:pPr>
        <w:pStyle w:val="ListParagraph"/>
        <w:rPr>
          <w:rFonts w:ascii="Arial" w:hAnsi="Arial" w:cs="Arial"/>
          <w:sz w:val="24"/>
          <w:szCs w:val="24"/>
        </w:rPr>
      </w:pPr>
    </w:p>
    <w:p w14:paraId="6C23B3A9" w14:textId="1310573A" w:rsidR="00623A64" w:rsidRPr="00623A64" w:rsidRDefault="00072E2B" w:rsidP="00623A6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And meetings were held with t</w:t>
      </w:r>
      <w:r w:rsidR="00623A64">
        <w:rPr>
          <w:rFonts w:ascii="Arial" w:hAnsi="Arial" w:cs="Arial"/>
          <w:sz w:val="24"/>
          <w:szCs w:val="24"/>
        </w:rPr>
        <w:t>he public:</w:t>
      </w:r>
    </w:p>
    <w:p w14:paraId="544E0AA3" w14:textId="77777777" w:rsidR="00922FAA" w:rsidRDefault="00922FAA" w:rsidP="00922FAA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Friends of Pollok Country Park Group</w:t>
      </w:r>
    </w:p>
    <w:p w14:paraId="544E0AA8" w14:textId="43980A60" w:rsidR="0069200D" w:rsidRDefault="0069200D" w:rsidP="0069200D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707226">
        <w:rPr>
          <w:rFonts w:ascii="Arial" w:hAnsi="Arial" w:cs="Arial"/>
          <w:sz w:val="24"/>
          <w:szCs w:val="24"/>
        </w:rPr>
        <w:t>Local Community Councils</w:t>
      </w:r>
      <w:r w:rsidR="00552768">
        <w:rPr>
          <w:rFonts w:ascii="Arial" w:hAnsi="Arial" w:cs="Arial"/>
          <w:sz w:val="24"/>
          <w:szCs w:val="24"/>
        </w:rPr>
        <w:t>:</w:t>
      </w:r>
    </w:p>
    <w:p w14:paraId="4FA9E3E1" w14:textId="478E7A74" w:rsidR="00552768" w:rsidRDefault="00552768" w:rsidP="00552768">
      <w:pPr>
        <w:pStyle w:val="ListParagraph"/>
        <w:numPr>
          <w:ilvl w:val="1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Pollokshaws and Eastwood Community Council</w:t>
      </w:r>
    </w:p>
    <w:p w14:paraId="3AD2E456" w14:textId="567B0C61" w:rsidR="00552768" w:rsidRDefault="00552768" w:rsidP="00552768">
      <w:pPr>
        <w:pStyle w:val="ListParagraph"/>
        <w:numPr>
          <w:ilvl w:val="1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Mosspark and Corkerhill Community Council</w:t>
      </w:r>
    </w:p>
    <w:p w14:paraId="3FFC8B5C" w14:textId="3B7A2268" w:rsidR="00552768" w:rsidRDefault="00552768" w:rsidP="00552768">
      <w:pPr>
        <w:pStyle w:val="ListParagraph"/>
        <w:numPr>
          <w:ilvl w:val="1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Pollokshields Community Council</w:t>
      </w:r>
    </w:p>
    <w:p w14:paraId="4996DBC6" w14:textId="680E94A6" w:rsidR="00552768" w:rsidRDefault="00552768" w:rsidP="00552768">
      <w:pPr>
        <w:pStyle w:val="ListParagraph"/>
        <w:numPr>
          <w:ilvl w:val="1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Shawlands and Strathbungo Community Council</w:t>
      </w:r>
    </w:p>
    <w:p w14:paraId="5786C3B3" w14:textId="1269905B" w:rsidR="00552768" w:rsidRDefault="00552768" w:rsidP="00552768">
      <w:pPr>
        <w:pStyle w:val="ListParagraph"/>
        <w:numPr>
          <w:ilvl w:val="1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Dumbreck Community Council</w:t>
      </w:r>
    </w:p>
    <w:p w14:paraId="74EF0E27" w14:textId="7CFE5198" w:rsidR="00072E2B" w:rsidRPr="00072E2B" w:rsidRDefault="00943FBF" w:rsidP="00072E2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 well as operating a</w:t>
      </w:r>
      <w:r w:rsidR="00072E2B">
        <w:rPr>
          <w:rFonts w:ascii="Arial" w:hAnsi="Arial" w:cs="Arial"/>
          <w:sz w:val="24"/>
          <w:szCs w:val="24"/>
        </w:rPr>
        <w:t xml:space="preserve"> pop-up i</w:t>
      </w:r>
      <w:r w:rsidR="00A430D8">
        <w:rPr>
          <w:rFonts w:ascii="Arial" w:hAnsi="Arial" w:cs="Arial"/>
          <w:sz w:val="24"/>
          <w:szCs w:val="24"/>
        </w:rPr>
        <w:t>nformation table to engage with the:</w:t>
      </w:r>
    </w:p>
    <w:p w14:paraId="544E0AA9" w14:textId="2E2511A3" w:rsidR="002212C6" w:rsidRPr="00707226" w:rsidRDefault="002212C6" w:rsidP="0069200D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707226">
        <w:rPr>
          <w:rFonts w:ascii="Arial" w:hAnsi="Arial" w:cs="Arial"/>
          <w:sz w:val="24"/>
          <w:szCs w:val="24"/>
        </w:rPr>
        <w:t xml:space="preserve">General public in Pollok Civic Realm </w:t>
      </w:r>
      <w:r w:rsidR="00943FBF">
        <w:rPr>
          <w:rFonts w:ascii="Arial" w:hAnsi="Arial" w:cs="Arial"/>
          <w:sz w:val="24"/>
          <w:szCs w:val="24"/>
        </w:rPr>
        <w:t>as part of Peat Road Medical Centre’s “Bringing the Community to You” service</w:t>
      </w:r>
    </w:p>
    <w:p w14:paraId="544E0AAC" w14:textId="77777777" w:rsidR="00B76B2A" w:rsidRDefault="00FE6EAB" w:rsidP="00AB66C3">
      <w:pPr>
        <w:rPr>
          <w:rFonts w:ascii="Arial" w:hAnsi="Arial" w:cs="Arial"/>
          <w:b/>
          <w:sz w:val="24"/>
          <w:szCs w:val="24"/>
        </w:rPr>
      </w:pPr>
      <w:r w:rsidRPr="00B931D8">
        <w:rPr>
          <w:rFonts w:ascii="Arial" w:hAnsi="Arial" w:cs="Arial"/>
          <w:b/>
          <w:sz w:val="24"/>
          <w:szCs w:val="24"/>
        </w:rPr>
        <w:t xml:space="preserve">General Feedback </w:t>
      </w:r>
    </w:p>
    <w:p w14:paraId="2F4EB00B" w14:textId="0B59D962" w:rsidR="006B2CD0" w:rsidRDefault="00B931D8" w:rsidP="00AB66C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 have received </w:t>
      </w:r>
      <w:r w:rsidR="00B76B2A">
        <w:rPr>
          <w:rFonts w:ascii="Arial" w:hAnsi="Arial" w:cs="Arial"/>
          <w:sz w:val="24"/>
          <w:szCs w:val="24"/>
        </w:rPr>
        <w:t xml:space="preserve">much support and </w:t>
      </w:r>
      <w:r>
        <w:rPr>
          <w:rFonts w:ascii="Arial" w:hAnsi="Arial" w:cs="Arial"/>
          <w:sz w:val="24"/>
          <w:szCs w:val="24"/>
        </w:rPr>
        <w:t>positive feedback</w:t>
      </w:r>
      <w:r w:rsidR="00B76B2A">
        <w:rPr>
          <w:rFonts w:ascii="Arial" w:hAnsi="Arial" w:cs="Arial"/>
          <w:sz w:val="24"/>
          <w:szCs w:val="24"/>
        </w:rPr>
        <w:t xml:space="preserve"> so far</w:t>
      </w:r>
      <w:r w:rsidR="001A21EA">
        <w:rPr>
          <w:rFonts w:ascii="Arial" w:hAnsi="Arial" w:cs="Arial"/>
          <w:sz w:val="24"/>
          <w:szCs w:val="24"/>
        </w:rPr>
        <w:t xml:space="preserve"> during this first phase of engagement</w:t>
      </w:r>
      <w:r>
        <w:rPr>
          <w:rFonts w:ascii="Arial" w:hAnsi="Arial" w:cs="Arial"/>
          <w:sz w:val="24"/>
          <w:szCs w:val="24"/>
        </w:rPr>
        <w:t>, in addition to many questions, suggestions</w:t>
      </w:r>
      <w:r w:rsidR="00927CF6">
        <w:rPr>
          <w:rFonts w:ascii="Arial" w:hAnsi="Arial" w:cs="Arial"/>
          <w:sz w:val="24"/>
          <w:szCs w:val="24"/>
        </w:rPr>
        <w:t xml:space="preserve"> and issues raised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79B01716" w14:textId="7372913D" w:rsidR="006B2CD0" w:rsidRDefault="006B2CD0" w:rsidP="00AB66C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Positive feedback has included:</w:t>
      </w:r>
    </w:p>
    <w:p w14:paraId="7AC8E1A5" w14:textId="7B95F114" w:rsidR="0076103C" w:rsidRDefault="00A430D8" w:rsidP="0076103C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</w:t>
      </w:r>
      <w:r w:rsidR="0076103C" w:rsidRPr="0076103C">
        <w:rPr>
          <w:rFonts w:ascii="Arial" w:hAnsi="Arial" w:cs="Arial"/>
          <w:sz w:val="24"/>
          <w:szCs w:val="24"/>
        </w:rPr>
        <w:t>estricting cars in the centr</w:t>
      </w:r>
      <w:r>
        <w:rPr>
          <w:rFonts w:ascii="Arial" w:hAnsi="Arial" w:cs="Arial"/>
          <w:sz w:val="24"/>
          <w:szCs w:val="24"/>
        </w:rPr>
        <w:t>al</w:t>
      </w:r>
      <w:r w:rsidR="0076103C" w:rsidRPr="0076103C">
        <w:rPr>
          <w:rFonts w:ascii="Arial" w:hAnsi="Arial" w:cs="Arial"/>
          <w:sz w:val="24"/>
          <w:szCs w:val="24"/>
        </w:rPr>
        <w:t xml:space="preserve"> </w:t>
      </w:r>
      <w:r w:rsidR="00B7495D">
        <w:rPr>
          <w:rFonts w:ascii="Arial" w:hAnsi="Arial" w:cs="Arial"/>
          <w:sz w:val="24"/>
          <w:szCs w:val="24"/>
        </w:rPr>
        <w:t xml:space="preserve">area </w:t>
      </w:r>
      <w:r w:rsidR="0076103C" w:rsidRPr="0076103C">
        <w:rPr>
          <w:rFonts w:ascii="Arial" w:hAnsi="Arial" w:cs="Arial"/>
          <w:sz w:val="24"/>
          <w:szCs w:val="24"/>
        </w:rPr>
        <w:t>of the park</w:t>
      </w:r>
      <w:r>
        <w:rPr>
          <w:rFonts w:ascii="Arial" w:hAnsi="Arial" w:cs="Arial"/>
          <w:sz w:val="24"/>
          <w:szCs w:val="24"/>
        </w:rPr>
        <w:t xml:space="preserve"> and prioritising pedestrians and cyclists has been </w:t>
      </w:r>
      <w:r w:rsidR="001A21EA">
        <w:rPr>
          <w:rFonts w:ascii="Arial" w:hAnsi="Arial" w:cs="Arial"/>
          <w:sz w:val="24"/>
          <w:szCs w:val="24"/>
        </w:rPr>
        <w:t xml:space="preserve">widely </w:t>
      </w:r>
      <w:r>
        <w:rPr>
          <w:rFonts w:ascii="Arial" w:hAnsi="Arial" w:cs="Arial"/>
          <w:sz w:val="24"/>
          <w:szCs w:val="24"/>
        </w:rPr>
        <w:t>considered a good idea</w:t>
      </w:r>
    </w:p>
    <w:p w14:paraId="61B9BD89" w14:textId="701F390C" w:rsidR="0076103C" w:rsidRDefault="00A430D8" w:rsidP="0076103C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76103C">
        <w:rPr>
          <w:rFonts w:ascii="Arial" w:hAnsi="Arial" w:cs="Arial"/>
          <w:sz w:val="24"/>
          <w:szCs w:val="24"/>
        </w:rPr>
        <w:t xml:space="preserve">upport for a new car park </w:t>
      </w:r>
      <w:r>
        <w:rPr>
          <w:rFonts w:ascii="Arial" w:hAnsi="Arial" w:cs="Arial"/>
          <w:sz w:val="24"/>
          <w:szCs w:val="24"/>
        </w:rPr>
        <w:t xml:space="preserve">at Nether Pollok due to a general need for more parking provision </w:t>
      </w:r>
    </w:p>
    <w:p w14:paraId="4927400D" w14:textId="424E8832" w:rsidR="00A430D8" w:rsidRDefault="00A430D8" w:rsidP="0076103C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bus route into the park and improvements to Pollokshaws West train station </w:t>
      </w:r>
      <w:r w:rsidR="00B7495D">
        <w:rPr>
          <w:rFonts w:ascii="Arial" w:hAnsi="Arial" w:cs="Arial"/>
          <w:sz w:val="24"/>
          <w:szCs w:val="24"/>
        </w:rPr>
        <w:t>have been regarded as good ways to</w:t>
      </w:r>
      <w:r>
        <w:rPr>
          <w:rFonts w:ascii="Arial" w:hAnsi="Arial" w:cs="Arial"/>
          <w:sz w:val="24"/>
          <w:szCs w:val="24"/>
        </w:rPr>
        <w:t xml:space="preserve"> encourage public transport use and increase ease of access</w:t>
      </w:r>
      <w:r w:rsidR="00B7495D">
        <w:rPr>
          <w:rFonts w:ascii="Arial" w:hAnsi="Arial" w:cs="Arial"/>
          <w:sz w:val="24"/>
          <w:szCs w:val="24"/>
        </w:rPr>
        <w:t xml:space="preserve"> into the park</w:t>
      </w:r>
    </w:p>
    <w:p w14:paraId="0F179DF4" w14:textId="4FB23ACD" w:rsidR="00A430D8" w:rsidRDefault="00A430D8" w:rsidP="0076103C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Support for enhancements to main walking/cycling routes and improved access points into the park</w:t>
      </w:r>
    </w:p>
    <w:p w14:paraId="0386981A" w14:textId="4B4C08D8" w:rsidR="00A430D8" w:rsidRDefault="00A430D8" w:rsidP="0076103C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Support for signage on main routes to enable visitors to orientate themselves</w:t>
      </w:r>
    </w:p>
    <w:p w14:paraId="72B53381" w14:textId="724D6526" w:rsidR="00A430D8" w:rsidRPr="0076103C" w:rsidRDefault="00A430D8" w:rsidP="0076103C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Support for a shuttle </w:t>
      </w:r>
      <w:r w:rsidR="00044613">
        <w:rPr>
          <w:rFonts w:ascii="Arial" w:hAnsi="Arial" w:cs="Arial"/>
          <w:sz w:val="24"/>
          <w:szCs w:val="24"/>
        </w:rPr>
        <w:t xml:space="preserve">service connecting </w:t>
      </w:r>
      <w:r>
        <w:rPr>
          <w:rFonts w:ascii="Arial" w:hAnsi="Arial" w:cs="Arial"/>
          <w:sz w:val="24"/>
          <w:szCs w:val="24"/>
        </w:rPr>
        <w:t xml:space="preserve">the car park, train station and main attractions </w:t>
      </w:r>
    </w:p>
    <w:p w14:paraId="544E0AAE" w14:textId="75BF62A1" w:rsidR="00F24A8B" w:rsidRDefault="006B2CD0" w:rsidP="00AB66C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="00C14F4B">
        <w:rPr>
          <w:rFonts w:ascii="Arial" w:hAnsi="Arial" w:cs="Arial"/>
          <w:sz w:val="24"/>
          <w:szCs w:val="24"/>
        </w:rPr>
        <w:t>ssues</w:t>
      </w:r>
      <w:r w:rsidR="00F24A8B">
        <w:rPr>
          <w:rFonts w:ascii="Arial" w:hAnsi="Arial" w:cs="Arial"/>
          <w:sz w:val="24"/>
          <w:szCs w:val="24"/>
        </w:rPr>
        <w:t xml:space="preserve"> raised during consultation</w:t>
      </w:r>
      <w:r>
        <w:rPr>
          <w:rFonts w:ascii="Arial" w:hAnsi="Arial" w:cs="Arial"/>
          <w:sz w:val="24"/>
          <w:szCs w:val="24"/>
        </w:rPr>
        <w:t xml:space="preserve"> relating to the access and orientation proposals i</w:t>
      </w:r>
      <w:r w:rsidR="00927CF6">
        <w:rPr>
          <w:rFonts w:ascii="Arial" w:hAnsi="Arial" w:cs="Arial"/>
          <w:sz w:val="24"/>
          <w:szCs w:val="24"/>
        </w:rPr>
        <w:t>nclude</w:t>
      </w:r>
      <w:r>
        <w:rPr>
          <w:rFonts w:ascii="Arial" w:hAnsi="Arial" w:cs="Arial"/>
          <w:sz w:val="24"/>
          <w:szCs w:val="24"/>
        </w:rPr>
        <w:t>d</w:t>
      </w:r>
      <w:r w:rsidR="00F24A8B">
        <w:rPr>
          <w:rFonts w:ascii="Arial" w:hAnsi="Arial" w:cs="Arial"/>
          <w:sz w:val="24"/>
          <w:szCs w:val="24"/>
        </w:rPr>
        <w:t xml:space="preserve">: </w:t>
      </w:r>
    </w:p>
    <w:p w14:paraId="544E0AAF" w14:textId="3975C096" w:rsidR="00F24A8B" w:rsidRDefault="007A7F15" w:rsidP="00F24A8B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Concern about </w:t>
      </w:r>
      <w:r w:rsidR="00A430D8">
        <w:rPr>
          <w:rFonts w:ascii="Arial" w:hAnsi="Arial" w:cs="Arial"/>
          <w:sz w:val="24"/>
          <w:szCs w:val="24"/>
        </w:rPr>
        <w:t xml:space="preserve">ease of </w:t>
      </w:r>
      <w:r>
        <w:rPr>
          <w:rFonts w:ascii="Arial" w:hAnsi="Arial" w:cs="Arial"/>
          <w:sz w:val="24"/>
          <w:szCs w:val="24"/>
        </w:rPr>
        <w:t xml:space="preserve">cyclist access to the park </w:t>
      </w:r>
      <w:r w:rsidR="00741715">
        <w:rPr>
          <w:rFonts w:ascii="Arial" w:hAnsi="Arial" w:cs="Arial"/>
          <w:sz w:val="24"/>
          <w:szCs w:val="24"/>
        </w:rPr>
        <w:t>using current road infrastructure</w:t>
      </w:r>
    </w:p>
    <w:p w14:paraId="544E0AB0" w14:textId="0CF8F440" w:rsidR="007A7F15" w:rsidRDefault="007A7F15" w:rsidP="00F24A8B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Lack of sports pitch</w:t>
      </w:r>
      <w:r w:rsidR="003A4BB6">
        <w:rPr>
          <w:rFonts w:ascii="Arial" w:hAnsi="Arial" w:cs="Arial"/>
          <w:sz w:val="24"/>
          <w:szCs w:val="24"/>
        </w:rPr>
        <w:t xml:space="preserve"> availability in the local areas surrounding the park</w:t>
      </w:r>
      <w:r w:rsidR="00167C37">
        <w:rPr>
          <w:rFonts w:ascii="Arial" w:hAnsi="Arial" w:cs="Arial"/>
          <w:sz w:val="24"/>
          <w:szCs w:val="24"/>
        </w:rPr>
        <w:t xml:space="preserve"> (as opposed to within the park environs)</w:t>
      </w:r>
    </w:p>
    <w:p w14:paraId="544E0AB2" w14:textId="4A37B2AC" w:rsidR="007A7F15" w:rsidRDefault="007A7F15" w:rsidP="00F24A8B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Poor access to </w:t>
      </w:r>
      <w:r w:rsidR="00C14F4B">
        <w:rPr>
          <w:rFonts w:ascii="Arial" w:hAnsi="Arial" w:cs="Arial"/>
          <w:sz w:val="24"/>
          <w:szCs w:val="24"/>
        </w:rPr>
        <w:t xml:space="preserve">the </w:t>
      </w:r>
      <w:r>
        <w:rPr>
          <w:rFonts w:ascii="Arial" w:hAnsi="Arial" w:cs="Arial"/>
          <w:sz w:val="24"/>
          <w:szCs w:val="24"/>
        </w:rPr>
        <w:t xml:space="preserve">park from the south and south-west </w:t>
      </w:r>
    </w:p>
    <w:p w14:paraId="544E0AB3" w14:textId="756A0D5C" w:rsidR="007A7F15" w:rsidRDefault="007A7F15" w:rsidP="00F24A8B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Difficulties parking at Riverside car park </w:t>
      </w:r>
      <w:r w:rsidR="00741715">
        <w:rPr>
          <w:rFonts w:ascii="Arial" w:hAnsi="Arial" w:cs="Arial"/>
          <w:sz w:val="24"/>
          <w:szCs w:val="24"/>
        </w:rPr>
        <w:t>as it is usually full</w:t>
      </w:r>
    </w:p>
    <w:p w14:paraId="544E0AB4" w14:textId="008F7E95" w:rsidR="007A7F15" w:rsidRDefault="007A7F15" w:rsidP="00F24A8B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Questions re: </w:t>
      </w:r>
      <w:r w:rsidR="00741715">
        <w:rPr>
          <w:rFonts w:ascii="Arial" w:hAnsi="Arial" w:cs="Arial"/>
          <w:sz w:val="24"/>
          <w:szCs w:val="24"/>
        </w:rPr>
        <w:t xml:space="preserve">changes to </w:t>
      </w:r>
      <w:r>
        <w:rPr>
          <w:rFonts w:ascii="Arial" w:hAnsi="Arial" w:cs="Arial"/>
          <w:sz w:val="24"/>
          <w:szCs w:val="24"/>
        </w:rPr>
        <w:t xml:space="preserve">access for existing tenants of the park </w:t>
      </w:r>
      <w:r w:rsidR="003A4BB6">
        <w:rPr>
          <w:rFonts w:ascii="Arial" w:hAnsi="Arial" w:cs="Arial"/>
          <w:sz w:val="24"/>
          <w:szCs w:val="24"/>
        </w:rPr>
        <w:t>– e.g. Poloc cricket club, police dog unit etc.</w:t>
      </w:r>
    </w:p>
    <w:p w14:paraId="544E0AB5" w14:textId="77777777" w:rsidR="007A7F15" w:rsidRDefault="007A7F15" w:rsidP="007A7F15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Difficulties in sharing paths between cyclists and pedestrians</w:t>
      </w:r>
    </w:p>
    <w:p w14:paraId="0CBFE100" w14:textId="451AC6F0" w:rsidR="006B2CD0" w:rsidRPr="006B2CD0" w:rsidRDefault="006B2CD0" w:rsidP="006B2CD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General issues about the park included:</w:t>
      </w:r>
    </w:p>
    <w:p w14:paraId="544E0AB6" w14:textId="01602ED3" w:rsidR="007A7F15" w:rsidRDefault="007A7F15" w:rsidP="007A7F15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Lack of awareness and visibility of the fort</w:t>
      </w:r>
      <w:r w:rsidR="00167C37">
        <w:rPr>
          <w:rFonts w:ascii="Arial" w:hAnsi="Arial" w:cs="Arial"/>
          <w:sz w:val="24"/>
          <w:szCs w:val="24"/>
        </w:rPr>
        <w:t xml:space="preserve"> (archaeological site)</w:t>
      </w:r>
      <w:r>
        <w:rPr>
          <w:rFonts w:ascii="Arial" w:hAnsi="Arial" w:cs="Arial"/>
          <w:sz w:val="24"/>
          <w:szCs w:val="24"/>
        </w:rPr>
        <w:t xml:space="preserve"> in the north of the park</w:t>
      </w:r>
    </w:p>
    <w:p w14:paraId="544E0AB7" w14:textId="77777777" w:rsidR="00B76B2A" w:rsidRDefault="00B76B2A" w:rsidP="007A7F15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Concern about the muddy state of the rhododendron walk and how this prevents people using it in the autumn, winter and spring</w:t>
      </w:r>
    </w:p>
    <w:p w14:paraId="5B915565" w14:textId="7185D9A2" w:rsidR="003A4BB6" w:rsidRDefault="003A4BB6" w:rsidP="007A7F15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Questions about development of the play area</w:t>
      </w:r>
    </w:p>
    <w:p w14:paraId="2722B9ED" w14:textId="585FCEFF" w:rsidR="006B2CD0" w:rsidRDefault="006B2CD0" w:rsidP="006B2CD0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Poor maintenance of dwellings</w:t>
      </w:r>
      <w:r w:rsidR="00156C5F">
        <w:rPr>
          <w:rFonts w:ascii="Arial" w:hAnsi="Arial" w:cs="Arial"/>
          <w:sz w:val="24"/>
          <w:szCs w:val="24"/>
        </w:rPr>
        <w:t xml:space="preserve"> and other estate buildings</w:t>
      </w:r>
      <w:r>
        <w:rPr>
          <w:rFonts w:ascii="Arial" w:hAnsi="Arial" w:cs="Arial"/>
          <w:sz w:val="24"/>
          <w:szCs w:val="24"/>
        </w:rPr>
        <w:t xml:space="preserve"> in the park </w:t>
      </w:r>
    </w:p>
    <w:p w14:paraId="230539F8" w14:textId="67908124" w:rsidR="00072E2B" w:rsidRDefault="00741715" w:rsidP="00072E2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These questions/comments were discussed </w:t>
      </w:r>
      <w:r w:rsidR="00B76B2A">
        <w:rPr>
          <w:rFonts w:ascii="Arial" w:hAnsi="Arial" w:cs="Arial"/>
          <w:sz w:val="24"/>
          <w:szCs w:val="24"/>
        </w:rPr>
        <w:t xml:space="preserve">at engagement events and </w:t>
      </w:r>
      <w:r w:rsidR="003A4BB6">
        <w:rPr>
          <w:rFonts w:ascii="Arial" w:hAnsi="Arial" w:cs="Arial"/>
          <w:sz w:val="24"/>
          <w:szCs w:val="24"/>
        </w:rPr>
        <w:t xml:space="preserve">have </w:t>
      </w:r>
      <w:r w:rsidR="00B76B2A">
        <w:rPr>
          <w:rFonts w:ascii="Arial" w:hAnsi="Arial" w:cs="Arial"/>
          <w:sz w:val="24"/>
          <w:szCs w:val="24"/>
        </w:rPr>
        <w:t xml:space="preserve">also </w:t>
      </w:r>
      <w:r w:rsidR="00C14F4B">
        <w:rPr>
          <w:rFonts w:ascii="Arial" w:hAnsi="Arial" w:cs="Arial"/>
          <w:sz w:val="24"/>
          <w:szCs w:val="24"/>
        </w:rPr>
        <w:t xml:space="preserve">been </w:t>
      </w:r>
      <w:r w:rsidR="003A4BB6">
        <w:rPr>
          <w:rFonts w:ascii="Arial" w:hAnsi="Arial" w:cs="Arial"/>
          <w:sz w:val="24"/>
          <w:szCs w:val="24"/>
        </w:rPr>
        <w:t>communicated</w:t>
      </w:r>
      <w:r w:rsidR="00B76B2A">
        <w:rPr>
          <w:rFonts w:ascii="Arial" w:hAnsi="Arial" w:cs="Arial"/>
          <w:sz w:val="24"/>
          <w:szCs w:val="24"/>
        </w:rPr>
        <w:t xml:space="preserve"> to t</w:t>
      </w:r>
      <w:r w:rsidR="003A4BB6">
        <w:rPr>
          <w:rFonts w:ascii="Arial" w:hAnsi="Arial" w:cs="Arial"/>
          <w:sz w:val="24"/>
          <w:szCs w:val="24"/>
        </w:rPr>
        <w:t>he relevant departments of Glasgow City Council and Glasgow Life</w:t>
      </w:r>
      <w:r>
        <w:rPr>
          <w:rFonts w:ascii="Arial" w:hAnsi="Arial" w:cs="Arial"/>
          <w:sz w:val="24"/>
          <w:szCs w:val="24"/>
        </w:rPr>
        <w:t>. In cases where</w:t>
      </w:r>
      <w:r w:rsidR="00B76B2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 question wasn’t ful</w:t>
      </w:r>
      <w:r w:rsidR="00EC0D7E">
        <w:rPr>
          <w:rFonts w:ascii="Arial" w:hAnsi="Arial" w:cs="Arial"/>
          <w:sz w:val="24"/>
          <w:szCs w:val="24"/>
        </w:rPr>
        <w:t xml:space="preserve">ly answered during engagement, </w:t>
      </w:r>
      <w:r>
        <w:rPr>
          <w:rFonts w:ascii="Arial" w:hAnsi="Arial" w:cs="Arial"/>
          <w:sz w:val="24"/>
          <w:szCs w:val="24"/>
        </w:rPr>
        <w:t xml:space="preserve">responses are provided at a later time after communication with </w:t>
      </w:r>
      <w:r w:rsidR="00B76B2A">
        <w:rPr>
          <w:rFonts w:ascii="Arial" w:hAnsi="Arial" w:cs="Arial"/>
          <w:sz w:val="24"/>
          <w:szCs w:val="24"/>
        </w:rPr>
        <w:t>colleagues in Glasgow City Council and Glasgow Lif</w:t>
      </w:r>
      <w:r>
        <w:rPr>
          <w:rFonts w:ascii="Arial" w:hAnsi="Arial" w:cs="Arial"/>
          <w:sz w:val="24"/>
          <w:szCs w:val="24"/>
        </w:rPr>
        <w:t>e.</w:t>
      </w:r>
      <w:r w:rsidR="00FF700E">
        <w:rPr>
          <w:rFonts w:ascii="Arial" w:hAnsi="Arial" w:cs="Arial"/>
          <w:sz w:val="24"/>
          <w:szCs w:val="24"/>
        </w:rPr>
        <w:t xml:space="preserve"> All feedback from the public has been</w:t>
      </w:r>
      <w:r w:rsidR="00B76B2A">
        <w:rPr>
          <w:rFonts w:ascii="Arial" w:hAnsi="Arial" w:cs="Arial"/>
          <w:sz w:val="24"/>
          <w:szCs w:val="24"/>
        </w:rPr>
        <w:t xml:space="preserve"> noted and </w:t>
      </w:r>
      <w:r w:rsidR="003A4BB6">
        <w:rPr>
          <w:rFonts w:ascii="Arial" w:hAnsi="Arial" w:cs="Arial"/>
          <w:sz w:val="24"/>
          <w:szCs w:val="24"/>
        </w:rPr>
        <w:t xml:space="preserve">will be </w:t>
      </w:r>
      <w:r w:rsidR="00B76B2A">
        <w:rPr>
          <w:rFonts w:ascii="Arial" w:hAnsi="Arial" w:cs="Arial"/>
          <w:sz w:val="24"/>
          <w:szCs w:val="24"/>
        </w:rPr>
        <w:t>considered in the future development of the a</w:t>
      </w:r>
      <w:r w:rsidR="003A4BB6">
        <w:rPr>
          <w:rFonts w:ascii="Arial" w:hAnsi="Arial" w:cs="Arial"/>
          <w:sz w:val="24"/>
          <w:szCs w:val="24"/>
        </w:rPr>
        <w:t xml:space="preserve">ccess and orientation proposals, </w:t>
      </w:r>
      <w:r w:rsidR="00B76B2A">
        <w:rPr>
          <w:rFonts w:ascii="Arial" w:hAnsi="Arial" w:cs="Arial"/>
          <w:sz w:val="24"/>
          <w:szCs w:val="24"/>
        </w:rPr>
        <w:t>as well as the wider project.</w:t>
      </w:r>
      <w:r w:rsidR="00072E2B" w:rsidRPr="00072E2B">
        <w:rPr>
          <w:rFonts w:ascii="Arial" w:hAnsi="Arial" w:cs="Arial"/>
          <w:sz w:val="24"/>
          <w:szCs w:val="24"/>
        </w:rPr>
        <w:t xml:space="preserve"> </w:t>
      </w:r>
    </w:p>
    <w:p w14:paraId="511697AC" w14:textId="77777777" w:rsidR="00072E2B" w:rsidRPr="00072E2B" w:rsidRDefault="00072E2B" w:rsidP="00072E2B">
      <w:pPr>
        <w:rPr>
          <w:rFonts w:ascii="Arial" w:hAnsi="Arial" w:cs="Arial"/>
          <w:b/>
          <w:sz w:val="24"/>
          <w:szCs w:val="24"/>
        </w:rPr>
      </w:pPr>
      <w:r w:rsidRPr="00072E2B">
        <w:rPr>
          <w:rFonts w:ascii="Arial" w:hAnsi="Arial" w:cs="Arial"/>
          <w:b/>
          <w:sz w:val="24"/>
          <w:szCs w:val="24"/>
        </w:rPr>
        <w:t>Next Steps</w:t>
      </w:r>
    </w:p>
    <w:p w14:paraId="2393157D" w14:textId="79A4EBFB" w:rsidR="00072E2B" w:rsidRDefault="00072E2B" w:rsidP="00072E2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This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</w:t>
      </w:r>
      <w:r w:rsidR="00C14F4B">
        <w:rPr>
          <w:rFonts w:ascii="Arial" w:hAnsi="Arial" w:cs="Arial"/>
          <w:sz w:val="24"/>
          <w:szCs w:val="24"/>
        </w:rPr>
        <w:t xml:space="preserve">engagement forms part of the </w:t>
      </w:r>
      <w:r>
        <w:rPr>
          <w:rFonts w:ascii="Arial" w:hAnsi="Arial" w:cs="Arial"/>
          <w:sz w:val="24"/>
          <w:szCs w:val="24"/>
        </w:rPr>
        <w:t xml:space="preserve">first phase of public engagement for the project </w:t>
      </w:r>
      <w:r w:rsidR="00C14F4B">
        <w:rPr>
          <w:rFonts w:ascii="Arial" w:hAnsi="Arial" w:cs="Arial"/>
          <w:sz w:val="24"/>
          <w:szCs w:val="24"/>
        </w:rPr>
        <w:t xml:space="preserve">and </w:t>
      </w:r>
      <w:r w:rsidR="00A56837">
        <w:rPr>
          <w:rFonts w:ascii="Arial" w:hAnsi="Arial" w:cs="Arial"/>
          <w:sz w:val="24"/>
          <w:szCs w:val="24"/>
        </w:rPr>
        <w:t xml:space="preserve">will extend into </w:t>
      </w:r>
      <w:r>
        <w:rPr>
          <w:rFonts w:ascii="Arial" w:hAnsi="Arial" w:cs="Arial"/>
          <w:sz w:val="24"/>
          <w:szCs w:val="24"/>
        </w:rPr>
        <w:t xml:space="preserve">2019, and will include attending meetings with </w:t>
      </w:r>
      <w:r w:rsidRPr="00552768">
        <w:rPr>
          <w:rFonts w:ascii="Arial" w:hAnsi="Arial" w:cs="Arial"/>
          <w:sz w:val="24"/>
          <w:szCs w:val="24"/>
        </w:rPr>
        <w:t>Langside, Battlefi</w:t>
      </w:r>
      <w:r>
        <w:rPr>
          <w:rFonts w:ascii="Arial" w:hAnsi="Arial" w:cs="Arial"/>
          <w:sz w:val="24"/>
          <w:szCs w:val="24"/>
        </w:rPr>
        <w:t xml:space="preserve">eld &amp; Camphill Community Council and Craigton Community Council. After this phase, </w:t>
      </w:r>
      <w:r w:rsidRPr="00AB66C3">
        <w:rPr>
          <w:rFonts w:ascii="Arial" w:hAnsi="Arial" w:cs="Arial"/>
          <w:sz w:val="24"/>
          <w:szCs w:val="24"/>
        </w:rPr>
        <w:t>for</w:t>
      </w:r>
      <w:r>
        <w:rPr>
          <w:rFonts w:ascii="Arial" w:hAnsi="Arial" w:cs="Arial"/>
          <w:sz w:val="24"/>
          <w:szCs w:val="24"/>
        </w:rPr>
        <w:t xml:space="preserve">mal pre-planning consultation with the public </w:t>
      </w:r>
      <w:r w:rsidR="00FF700E">
        <w:rPr>
          <w:rFonts w:ascii="Arial" w:hAnsi="Arial" w:cs="Arial"/>
          <w:sz w:val="24"/>
          <w:szCs w:val="24"/>
        </w:rPr>
        <w:t xml:space="preserve">will begin </w:t>
      </w:r>
      <w:r>
        <w:rPr>
          <w:rFonts w:ascii="Arial" w:hAnsi="Arial" w:cs="Arial"/>
          <w:sz w:val="24"/>
          <w:szCs w:val="24"/>
        </w:rPr>
        <w:t>at the end of</w:t>
      </w:r>
      <w:r w:rsidRPr="00AB66C3">
        <w:rPr>
          <w:rFonts w:ascii="Arial" w:hAnsi="Arial" w:cs="Arial"/>
          <w:sz w:val="24"/>
          <w:szCs w:val="24"/>
        </w:rPr>
        <w:t xml:space="preserve"> January 2019</w:t>
      </w:r>
      <w:r>
        <w:rPr>
          <w:rFonts w:ascii="Arial" w:hAnsi="Arial" w:cs="Arial"/>
          <w:sz w:val="24"/>
          <w:szCs w:val="24"/>
        </w:rPr>
        <w:t xml:space="preserve"> which will last for a period of 12 weeks and include two public meetings in Pollok Community Centre and </w:t>
      </w:r>
      <w:r w:rsidR="00A56837">
        <w:rPr>
          <w:rFonts w:ascii="Arial" w:hAnsi="Arial" w:cs="Arial"/>
          <w:sz w:val="24"/>
          <w:szCs w:val="24"/>
        </w:rPr>
        <w:t xml:space="preserve">in </w:t>
      </w:r>
      <w:r>
        <w:rPr>
          <w:rFonts w:ascii="Arial" w:hAnsi="Arial" w:cs="Arial"/>
          <w:sz w:val="24"/>
          <w:szCs w:val="24"/>
        </w:rPr>
        <w:t>Pollokshaws Burgh Hall. This consultation will specifically focus on the emerging access proposals, and w</w:t>
      </w:r>
      <w:r w:rsidRPr="00AB66C3">
        <w:rPr>
          <w:rFonts w:ascii="Arial" w:hAnsi="Arial" w:cs="Arial"/>
          <w:sz w:val="24"/>
          <w:szCs w:val="24"/>
        </w:rPr>
        <w:t>ill be follo</w:t>
      </w:r>
      <w:r>
        <w:rPr>
          <w:rFonts w:ascii="Arial" w:hAnsi="Arial" w:cs="Arial"/>
          <w:sz w:val="24"/>
          <w:szCs w:val="24"/>
        </w:rPr>
        <w:t>wed by the submission of a plan</w:t>
      </w:r>
      <w:r w:rsidR="00A56837">
        <w:rPr>
          <w:rFonts w:ascii="Arial" w:hAnsi="Arial" w:cs="Arial"/>
          <w:sz w:val="24"/>
          <w:szCs w:val="24"/>
        </w:rPr>
        <w:t xml:space="preserve">ning application. </w:t>
      </w:r>
      <w:r w:rsidR="00FF700E">
        <w:rPr>
          <w:rFonts w:ascii="Arial" w:hAnsi="Arial" w:cs="Arial"/>
          <w:sz w:val="24"/>
          <w:szCs w:val="24"/>
        </w:rPr>
        <w:t xml:space="preserve">There is </w:t>
      </w:r>
      <w:r w:rsidRPr="00AB66C3">
        <w:rPr>
          <w:rFonts w:ascii="Arial" w:hAnsi="Arial" w:cs="Arial"/>
          <w:sz w:val="24"/>
          <w:szCs w:val="24"/>
        </w:rPr>
        <w:t>a predicted site start date o</w:t>
      </w:r>
      <w:r>
        <w:rPr>
          <w:rFonts w:ascii="Arial" w:hAnsi="Arial" w:cs="Arial"/>
          <w:sz w:val="24"/>
          <w:szCs w:val="24"/>
        </w:rPr>
        <w:t>f August 2019 in advance of the Burrell re-opening in 2021.</w:t>
      </w:r>
    </w:p>
    <w:p w14:paraId="5CAC2ADC" w14:textId="77777777" w:rsidR="00072E2B" w:rsidRDefault="00072E2B" w:rsidP="00072E2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n-GB"/>
        </w:rPr>
        <w:drawing>
          <wp:inline distT="0" distB="0" distL="0" distR="0" wp14:anchorId="53F51A94" wp14:editId="7D0985BD">
            <wp:extent cx="5486400" cy="1079500"/>
            <wp:effectExtent l="19050" t="0" r="19050" b="0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p w14:paraId="544E0ABF" w14:textId="0F6AEA4B" w:rsidR="00AB66C3" w:rsidRDefault="00AA5B04">
      <w:pPr>
        <w:rPr>
          <w:rFonts w:ascii="Arial" w:hAnsi="Arial" w:cs="Arial"/>
          <w:b/>
          <w:sz w:val="24"/>
          <w:szCs w:val="24"/>
        </w:rPr>
      </w:pPr>
      <w:r w:rsidRPr="00AA5B04">
        <w:rPr>
          <w:rFonts w:ascii="Arial" w:hAnsi="Arial" w:cs="Arial"/>
          <w:b/>
          <w:sz w:val="24"/>
          <w:szCs w:val="24"/>
        </w:rPr>
        <w:t>Non-User Survey</w:t>
      </w:r>
    </w:p>
    <w:p w14:paraId="13AB0575" w14:textId="4851795F" w:rsidR="00AA5B04" w:rsidRPr="00AA5B04" w:rsidRDefault="00C14F4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inform the wider park project, a</w:t>
      </w:r>
      <w:r w:rsidR="00AA5B04" w:rsidRPr="00AA5B04">
        <w:rPr>
          <w:rFonts w:ascii="Arial" w:hAnsi="Arial" w:cs="Arial"/>
          <w:sz w:val="24"/>
          <w:szCs w:val="24"/>
        </w:rPr>
        <w:t xml:space="preserve"> survey of </w:t>
      </w:r>
      <w:r w:rsidR="00AA5B04">
        <w:rPr>
          <w:rFonts w:ascii="Arial" w:hAnsi="Arial" w:cs="Arial"/>
          <w:sz w:val="24"/>
          <w:szCs w:val="24"/>
        </w:rPr>
        <w:t>people living in the</w:t>
      </w:r>
      <w:r w:rsidR="00AA5B04" w:rsidRPr="00AA5B04">
        <w:rPr>
          <w:rFonts w:ascii="Arial" w:hAnsi="Arial" w:cs="Arial"/>
          <w:sz w:val="24"/>
          <w:szCs w:val="24"/>
        </w:rPr>
        <w:t xml:space="preserve"> communities </w:t>
      </w:r>
      <w:r w:rsidR="00AA5B04">
        <w:rPr>
          <w:rFonts w:ascii="Arial" w:hAnsi="Arial" w:cs="Arial"/>
          <w:sz w:val="24"/>
          <w:szCs w:val="24"/>
        </w:rPr>
        <w:t>surrounding the park who do not visit the</w:t>
      </w:r>
      <w:r w:rsidR="00AA5B04" w:rsidRPr="00AA5B04">
        <w:rPr>
          <w:rFonts w:ascii="Arial" w:hAnsi="Arial" w:cs="Arial"/>
          <w:sz w:val="24"/>
          <w:szCs w:val="24"/>
        </w:rPr>
        <w:t xml:space="preserve"> park is being underta</w:t>
      </w:r>
      <w:r w:rsidR="00AA5B04">
        <w:rPr>
          <w:rFonts w:ascii="Arial" w:hAnsi="Arial" w:cs="Arial"/>
          <w:sz w:val="24"/>
          <w:szCs w:val="24"/>
        </w:rPr>
        <w:t xml:space="preserve">ken </w:t>
      </w:r>
      <w:r w:rsidR="00B80FEA">
        <w:rPr>
          <w:rFonts w:ascii="Arial" w:hAnsi="Arial" w:cs="Arial"/>
          <w:sz w:val="24"/>
          <w:szCs w:val="24"/>
        </w:rPr>
        <w:t xml:space="preserve">by independent consultants </w:t>
      </w:r>
      <w:r w:rsidR="00AA5B04">
        <w:rPr>
          <w:rFonts w:ascii="Arial" w:hAnsi="Arial" w:cs="Arial"/>
          <w:sz w:val="24"/>
          <w:szCs w:val="24"/>
        </w:rPr>
        <w:t>in early January 2019.  This will serve to develop current</w:t>
      </w:r>
      <w:r w:rsidR="00AA5B04" w:rsidRPr="00AA5B04">
        <w:rPr>
          <w:rFonts w:ascii="Arial" w:hAnsi="Arial" w:cs="Arial"/>
          <w:sz w:val="24"/>
          <w:szCs w:val="24"/>
        </w:rPr>
        <w:t xml:space="preserve"> understanding on why people don’t use the park at pr</w:t>
      </w:r>
      <w:r w:rsidR="00AA5B04">
        <w:rPr>
          <w:rFonts w:ascii="Arial" w:hAnsi="Arial" w:cs="Arial"/>
          <w:sz w:val="24"/>
          <w:szCs w:val="24"/>
        </w:rPr>
        <w:t xml:space="preserve">esent, and will help to further refine </w:t>
      </w:r>
      <w:r w:rsidR="00AA5B04" w:rsidRPr="00AA5B04">
        <w:rPr>
          <w:rFonts w:ascii="Arial" w:hAnsi="Arial" w:cs="Arial"/>
          <w:sz w:val="24"/>
          <w:szCs w:val="24"/>
        </w:rPr>
        <w:t>what can be done to increase usage of the park.</w:t>
      </w:r>
    </w:p>
    <w:sectPr w:rsidR="00AA5B04" w:rsidRPr="00AA5B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E4140E"/>
    <w:multiLevelType w:val="hybridMultilevel"/>
    <w:tmpl w:val="46F205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FD47B8"/>
    <w:multiLevelType w:val="multilevel"/>
    <w:tmpl w:val="5D52A11A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2" w15:restartNumberingAfterBreak="0">
    <w:nsid w:val="4BEC6D47"/>
    <w:multiLevelType w:val="hybridMultilevel"/>
    <w:tmpl w:val="491C46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BC59B9"/>
    <w:multiLevelType w:val="hybridMultilevel"/>
    <w:tmpl w:val="90AA6F5C"/>
    <w:lvl w:ilvl="0" w:tplc="94B681D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A872BC34">
      <w:numFmt w:val="bullet"/>
      <w:lvlText w:val="•"/>
      <w:lvlJc w:val="left"/>
      <w:pPr>
        <w:ind w:left="1800" w:hanging="720"/>
      </w:pPr>
      <w:rPr>
        <w:rFonts w:ascii="Arial" w:eastAsiaTheme="minorHAnsi" w:hAnsi="Arial" w:cs="Aria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B710AC"/>
    <w:multiLevelType w:val="hybridMultilevel"/>
    <w:tmpl w:val="8D8EEED8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24B67C4"/>
    <w:multiLevelType w:val="hybridMultilevel"/>
    <w:tmpl w:val="149E36C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</w:num>
  <w:num w:numId="5">
    <w:abstractNumId w:val="3"/>
  </w:num>
  <w:num w:numId="6">
    <w:abstractNumId w:val="4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6C3"/>
    <w:rsid w:val="00044613"/>
    <w:rsid w:val="000651CA"/>
    <w:rsid w:val="00072E2B"/>
    <w:rsid w:val="00156C5F"/>
    <w:rsid w:val="00167C37"/>
    <w:rsid w:val="001A21EA"/>
    <w:rsid w:val="001E0BE7"/>
    <w:rsid w:val="002212C6"/>
    <w:rsid w:val="00267568"/>
    <w:rsid w:val="00267B62"/>
    <w:rsid w:val="002767A4"/>
    <w:rsid w:val="002E5CAF"/>
    <w:rsid w:val="003A4BB6"/>
    <w:rsid w:val="00453383"/>
    <w:rsid w:val="00552768"/>
    <w:rsid w:val="005912A1"/>
    <w:rsid w:val="00623A64"/>
    <w:rsid w:val="0069200D"/>
    <w:rsid w:val="006B2CD0"/>
    <w:rsid w:val="00707226"/>
    <w:rsid w:val="00741715"/>
    <w:rsid w:val="0076103C"/>
    <w:rsid w:val="00763F39"/>
    <w:rsid w:val="00790216"/>
    <w:rsid w:val="007A7F15"/>
    <w:rsid w:val="007E1848"/>
    <w:rsid w:val="00922FAA"/>
    <w:rsid w:val="00927CF6"/>
    <w:rsid w:val="00943FBF"/>
    <w:rsid w:val="00A430D8"/>
    <w:rsid w:val="00A56837"/>
    <w:rsid w:val="00A77611"/>
    <w:rsid w:val="00AA5B04"/>
    <w:rsid w:val="00AB66C3"/>
    <w:rsid w:val="00B7495D"/>
    <w:rsid w:val="00B76B2A"/>
    <w:rsid w:val="00B80FEA"/>
    <w:rsid w:val="00B931D8"/>
    <w:rsid w:val="00BC176B"/>
    <w:rsid w:val="00C14F4B"/>
    <w:rsid w:val="00C95F14"/>
    <w:rsid w:val="00CE3BC3"/>
    <w:rsid w:val="00D06F3F"/>
    <w:rsid w:val="00DB2F2C"/>
    <w:rsid w:val="00EA68E5"/>
    <w:rsid w:val="00EC0D7E"/>
    <w:rsid w:val="00F24A8B"/>
    <w:rsid w:val="00F73C71"/>
    <w:rsid w:val="00F74E8B"/>
    <w:rsid w:val="00F82B28"/>
    <w:rsid w:val="00FE6EAB"/>
    <w:rsid w:val="00FF0E29"/>
    <w:rsid w:val="00FF7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E0A91"/>
  <w15:chartTrackingRefBased/>
  <w15:docId w15:val="{F847FA4F-17F9-426F-A44F-CA03CC2F6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66C3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66C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95F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5F1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5F1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5F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5F1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5F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5F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20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7FFB53E-A2E2-4988-A92A-4C67CEDEC8B8}" type="doc">
      <dgm:prSet loTypeId="urn:microsoft.com/office/officeart/2005/8/layout/process1" loCatId="process" qsTypeId="urn:microsoft.com/office/officeart/2005/8/quickstyle/simple1" qsCatId="simple" csTypeId="urn:microsoft.com/office/officeart/2005/8/colors/accent1_2" csCatId="accent1" phldr="1"/>
      <dgm:spPr/>
    </dgm:pt>
    <dgm:pt modelId="{FFF07CE7-EC49-4321-819A-372D9EA1A5E9}">
      <dgm:prSet phldrT="[Text]" custT="1"/>
      <dgm:spPr/>
      <dgm:t>
        <a:bodyPr/>
        <a:lstStyle/>
        <a:p>
          <a:r>
            <a:rPr lang="en-GB" sz="1200">
              <a:latin typeface="Arial" panose="020B0604020202020204" pitchFamily="34" charset="0"/>
              <a:cs typeface="Arial" panose="020B0604020202020204" pitchFamily="34" charset="0"/>
            </a:rPr>
            <a:t>Public Engagement </a:t>
          </a:r>
        </a:p>
        <a:p>
          <a:r>
            <a:rPr lang="en-GB" sz="1200">
              <a:latin typeface="Arial" panose="020B0604020202020204" pitchFamily="34" charset="0"/>
              <a:cs typeface="Arial" panose="020B0604020202020204" pitchFamily="34" charset="0"/>
            </a:rPr>
            <a:t>November 2018 - January 2019</a:t>
          </a:r>
        </a:p>
      </dgm:t>
    </dgm:pt>
    <dgm:pt modelId="{0E3849F3-D37C-4765-91B6-BB530DE7C326}" type="parTrans" cxnId="{D7D9751F-C224-4BB1-A08D-5970BA9D1793}">
      <dgm:prSet/>
      <dgm:spPr/>
      <dgm:t>
        <a:bodyPr/>
        <a:lstStyle/>
        <a:p>
          <a:endParaRPr lang="en-GB"/>
        </a:p>
      </dgm:t>
    </dgm:pt>
    <dgm:pt modelId="{34EA2FEE-C9F4-4866-86E7-1D18B319767A}" type="sibTrans" cxnId="{D7D9751F-C224-4BB1-A08D-5970BA9D1793}">
      <dgm:prSet/>
      <dgm:spPr/>
      <dgm:t>
        <a:bodyPr/>
        <a:lstStyle/>
        <a:p>
          <a:endParaRPr lang="en-GB"/>
        </a:p>
      </dgm:t>
    </dgm:pt>
    <dgm:pt modelId="{C471733A-C8B7-46EE-91AA-8F40684D0822}">
      <dgm:prSet phldrT="[Text]" custT="1"/>
      <dgm:spPr/>
      <dgm:t>
        <a:bodyPr/>
        <a:lstStyle/>
        <a:p>
          <a:r>
            <a:rPr lang="en-GB" sz="1200">
              <a:latin typeface="Arial" panose="020B0604020202020204" pitchFamily="34" charset="0"/>
              <a:cs typeface="Arial" panose="020B0604020202020204" pitchFamily="34" charset="0"/>
            </a:rPr>
            <a:t>Pre-planning consultation </a:t>
          </a:r>
        </a:p>
        <a:p>
          <a:r>
            <a:rPr lang="en-GB" sz="1200">
              <a:latin typeface="Arial" panose="020B0604020202020204" pitchFamily="34" charset="0"/>
              <a:cs typeface="Arial" panose="020B0604020202020204" pitchFamily="34" charset="0"/>
            </a:rPr>
            <a:t>January 2019 - April 2019 </a:t>
          </a:r>
        </a:p>
      </dgm:t>
    </dgm:pt>
    <dgm:pt modelId="{E97FA98B-4F23-420A-A1D6-08D34FAFE30E}" type="parTrans" cxnId="{FAE88BDF-9950-401C-AB3C-A1D7D34CE622}">
      <dgm:prSet/>
      <dgm:spPr/>
      <dgm:t>
        <a:bodyPr/>
        <a:lstStyle/>
        <a:p>
          <a:endParaRPr lang="en-GB"/>
        </a:p>
      </dgm:t>
    </dgm:pt>
    <dgm:pt modelId="{093B1B0C-3336-4AF9-AA88-A1A4954C2205}" type="sibTrans" cxnId="{FAE88BDF-9950-401C-AB3C-A1D7D34CE622}">
      <dgm:prSet/>
      <dgm:spPr/>
      <dgm:t>
        <a:bodyPr/>
        <a:lstStyle/>
        <a:p>
          <a:endParaRPr lang="en-GB"/>
        </a:p>
      </dgm:t>
    </dgm:pt>
    <dgm:pt modelId="{FB73E8C7-20AA-4629-BECC-D51DA7571311}">
      <dgm:prSet phldrT="[Text]" custT="1"/>
      <dgm:spPr/>
      <dgm:t>
        <a:bodyPr/>
        <a:lstStyle/>
        <a:p>
          <a:r>
            <a:rPr lang="en-GB" sz="1200">
              <a:latin typeface="Arial" panose="020B0604020202020204" pitchFamily="34" charset="0"/>
              <a:cs typeface="Arial" panose="020B0604020202020204" pitchFamily="34" charset="0"/>
            </a:rPr>
            <a:t>Anticipated site start</a:t>
          </a:r>
        </a:p>
        <a:p>
          <a:r>
            <a:rPr lang="en-GB" sz="1200">
              <a:latin typeface="Arial" panose="020B0604020202020204" pitchFamily="34" charset="0"/>
              <a:cs typeface="Arial" panose="020B0604020202020204" pitchFamily="34" charset="0"/>
            </a:rPr>
            <a:t>August 2019</a:t>
          </a:r>
        </a:p>
      </dgm:t>
    </dgm:pt>
    <dgm:pt modelId="{CB1234DA-B177-4578-8FAE-B1F066CDE262}" type="parTrans" cxnId="{4EB3BD88-5B81-438E-BB00-AF5A673604EF}">
      <dgm:prSet/>
      <dgm:spPr/>
      <dgm:t>
        <a:bodyPr/>
        <a:lstStyle/>
        <a:p>
          <a:endParaRPr lang="en-GB"/>
        </a:p>
      </dgm:t>
    </dgm:pt>
    <dgm:pt modelId="{33C54231-0D7F-470C-9F48-F33D2AA139EA}" type="sibTrans" cxnId="{4EB3BD88-5B81-438E-BB00-AF5A673604EF}">
      <dgm:prSet/>
      <dgm:spPr/>
      <dgm:t>
        <a:bodyPr/>
        <a:lstStyle/>
        <a:p>
          <a:endParaRPr lang="en-GB"/>
        </a:p>
      </dgm:t>
    </dgm:pt>
    <dgm:pt modelId="{79EF673E-47F8-4965-9C29-8F44DD12580E}">
      <dgm:prSet phldrT="[Text]" custT="1"/>
      <dgm:spPr/>
      <dgm:t>
        <a:bodyPr/>
        <a:lstStyle/>
        <a:p>
          <a:r>
            <a:rPr lang="en-GB" sz="1200">
              <a:latin typeface="Arial" panose="020B0604020202020204" pitchFamily="34" charset="0"/>
              <a:cs typeface="Arial" panose="020B0604020202020204" pitchFamily="34" charset="0"/>
            </a:rPr>
            <a:t>Burrell Reopens in 2021</a:t>
          </a:r>
        </a:p>
      </dgm:t>
    </dgm:pt>
    <dgm:pt modelId="{5EF704D5-69DC-4ED3-9FE4-0C76178E76A7}" type="parTrans" cxnId="{3B7A4B1D-38A3-4F46-B7BD-0D939A49C366}">
      <dgm:prSet/>
      <dgm:spPr/>
      <dgm:t>
        <a:bodyPr/>
        <a:lstStyle/>
        <a:p>
          <a:endParaRPr lang="en-GB"/>
        </a:p>
      </dgm:t>
    </dgm:pt>
    <dgm:pt modelId="{C2F168C7-FDF4-4259-9BF2-4DF7B1E12B5C}" type="sibTrans" cxnId="{3B7A4B1D-38A3-4F46-B7BD-0D939A49C366}">
      <dgm:prSet/>
      <dgm:spPr/>
      <dgm:t>
        <a:bodyPr/>
        <a:lstStyle/>
        <a:p>
          <a:endParaRPr lang="en-GB"/>
        </a:p>
      </dgm:t>
    </dgm:pt>
    <dgm:pt modelId="{894AA1FF-F991-4463-BC11-413D453FE37F}" type="pres">
      <dgm:prSet presAssocID="{07FFB53E-A2E2-4988-A92A-4C67CEDEC8B8}" presName="Name0" presStyleCnt="0">
        <dgm:presLayoutVars>
          <dgm:dir/>
          <dgm:resizeHandles val="exact"/>
        </dgm:presLayoutVars>
      </dgm:prSet>
      <dgm:spPr/>
    </dgm:pt>
    <dgm:pt modelId="{F2A7DA1C-6BAA-438D-8F26-6251EDB012A7}" type="pres">
      <dgm:prSet presAssocID="{FFF07CE7-EC49-4321-819A-372D9EA1A5E9}" presName="node" presStyleLbl="node1" presStyleIdx="0" presStyleCnt="4" custScaleX="155051">
        <dgm:presLayoutVars>
          <dgm:bulletEnabled val="1"/>
        </dgm:presLayoutVars>
      </dgm:prSet>
      <dgm:spPr/>
      <dgm:t>
        <a:bodyPr/>
        <a:lstStyle/>
        <a:p>
          <a:endParaRPr lang="en-GB"/>
        </a:p>
      </dgm:t>
    </dgm:pt>
    <dgm:pt modelId="{572010B7-78DB-4FF6-B533-FD8ACFD9B0F6}" type="pres">
      <dgm:prSet presAssocID="{34EA2FEE-C9F4-4866-86E7-1D18B319767A}" presName="sibTrans" presStyleLbl="sibTrans2D1" presStyleIdx="0" presStyleCnt="3"/>
      <dgm:spPr/>
      <dgm:t>
        <a:bodyPr/>
        <a:lstStyle/>
        <a:p>
          <a:endParaRPr lang="en-GB"/>
        </a:p>
      </dgm:t>
    </dgm:pt>
    <dgm:pt modelId="{F2524A30-3F85-41E9-A6EE-FF0A5DDF8412}" type="pres">
      <dgm:prSet presAssocID="{34EA2FEE-C9F4-4866-86E7-1D18B319767A}" presName="connectorText" presStyleLbl="sibTrans2D1" presStyleIdx="0" presStyleCnt="3"/>
      <dgm:spPr/>
      <dgm:t>
        <a:bodyPr/>
        <a:lstStyle/>
        <a:p>
          <a:endParaRPr lang="en-GB"/>
        </a:p>
      </dgm:t>
    </dgm:pt>
    <dgm:pt modelId="{CE94C265-1EAE-44E3-A6E2-5421CF546E66}" type="pres">
      <dgm:prSet presAssocID="{C471733A-C8B7-46EE-91AA-8F40684D0822}" presName="node" presStyleLbl="node1" presStyleIdx="1" presStyleCnt="4" custScaleX="140099" custLinFactNeighborX="18089">
        <dgm:presLayoutVars>
          <dgm:bulletEnabled val="1"/>
        </dgm:presLayoutVars>
      </dgm:prSet>
      <dgm:spPr/>
      <dgm:t>
        <a:bodyPr/>
        <a:lstStyle/>
        <a:p>
          <a:endParaRPr lang="en-GB"/>
        </a:p>
      </dgm:t>
    </dgm:pt>
    <dgm:pt modelId="{EACA073C-3250-4A4D-9630-6B055238A0A5}" type="pres">
      <dgm:prSet presAssocID="{093B1B0C-3336-4AF9-AA88-A1A4954C2205}" presName="sibTrans" presStyleLbl="sibTrans2D1" presStyleIdx="1" presStyleCnt="3"/>
      <dgm:spPr/>
      <dgm:t>
        <a:bodyPr/>
        <a:lstStyle/>
        <a:p>
          <a:endParaRPr lang="en-GB"/>
        </a:p>
      </dgm:t>
    </dgm:pt>
    <dgm:pt modelId="{097A2F97-40F4-48F7-BB0E-062ACCE82F0E}" type="pres">
      <dgm:prSet presAssocID="{093B1B0C-3336-4AF9-AA88-A1A4954C2205}" presName="connectorText" presStyleLbl="sibTrans2D1" presStyleIdx="1" presStyleCnt="3"/>
      <dgm:spPr/>
      <dgm:t>
        <a:bodyPr/>
        <a:lstStyle/>
        <a:p>
          <a:endParaRPr lang="en-GB"/>
        </a:p>
      </dgm:t>
    </dgm:pt>
    <dgm:pt modelId="{A1310762-01C8-402A-8241-51CC5AEFD195}" type="pres">
      <dgm:prSet presAssocID="{FB73E8C7-20AA-4629-BECC-D51DA7571311}" presName="node" presStyleLbl="node1" presStyleIdx="2" presStyleCnt="4" custScaleX="119782" custScaleY="98109" custLinFactNeighborX="21104">
        <dgm:presLayoutVars>
          <dgm:bulletEnabled val="1"/>
        </dgm:presLayoutVars>
      </dgm:prSet>
      <dgm:spPr/>
      <dgm:t>
        <a:bodyPr/>
        <a:lstStyle/>
        <a:p>
          <a:endParaRPr lang="en-GB"/>
        </a:p>
      </dgm:t>
    </dgm:pt>
    <dgm:pt modelId="{1DD3D9CB-BA78-49C2-9BC5-93172BD7CA32}" type="pres">
      <dgm:prSet presAssocID="{33C54231-0D7F-470C-9F48-F33D2AA139EA}" presName="sibTrans" presStyleLbl="sibTrans2D1" presStyleIdx="2" presStyleCnt="3"/>
      <dgm:spPr/>
      <dgm:t>
        <a:bodyPr/>
        <a:lstStyle/>
        <a:p>
          <a:endParaRPr lang="en-GB"/>
        </a:p>
      </dgm:t>
    </dgm:pt>
    <dgm:pt modelId="{E21C94EF-9AA7-4431-9844-9BB7A0B02C8D}" type="pres">
      <dgm:prSet presAssocID="{33C54231-0D7F-470C-9F48-F33D2AA139EA}" presName="connectorText" presStyleLbl="sibTrans2D1" presStyleIdx="2" presStyleCnt="3"/>
      <dgm:spPr/>
      <dgm:t>
        <a:bodyPr/>
        <a:lstStyle/>
        <a:p>
          <a:endParaRPr lang="en-GB"/>
        </a:p>
      </dgm:t>
    </dgm:pt>
    <dgm:pt modelId="{02EB5745-8273-4C19-8A2E-F63E2C8188A3}" type="pres">
      <dgm:prSet presAssocID="{79EF673E-47F8-4965-9C29-8F44DD12580E}" presName="node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en-GB"/>
        </a:p>
      </dgm:t>
    </dgm:pt>
  </dgm:ptLst>
  <dgm:cxnLst>
    <dgm:cxn modelId="{E202AD7D-3DB2-490E-A326-260660723BC5}" type="presOf" srcId="{093B1B0C-3336-4AF9-AA88-A1A4954C2205}" destId="{097A2F97-40F4-48F7-BB0E-062ACCE82F0E}" srcOrd="1" destOrd="0" presId="urn:microsoft.com/office/officeart/2005/8/layout/process1"/>
    <dgm:cxn modelId="{1ED5BA93-C860-4ECE-8818-A468F6E3755E}" type="presOf" srcId="{33C54231-0D7F-470C-9F48-F33D2AA139EA}" destId="{E21C94EF-9AA7-4431-9844-9BB7A0B02C8D}" srcOrd="1" destOrd="0" presId="urn:microsoft.com/office/officeart/2005/8/layout/process1"/>
    <dgm:cxn modelId="{F88E70BD-0611-4871-ACB5-16EDD0F8ED52}" type="presOf" srcId="{34EA2FEE-C9F4-4866-86E7-1D18B319767A}" destId="{F2524A30-3F85-41E9-A6EE-FF0A5DDF8412}" srcOrd="1" destOrd="0" presId="urn:microsoft.com/office/officeart/2005/8/layout/process1"/>
    <dgm:cxn modelId="{C6366FE1-9C50-462A-9513-CC7030AA76C9}" type="presOf" srcId="{C471733A-C8B7-46EE-91AA-8F40684D0822}" destId="{CE94C265-1EAE-44E3-A6E2-5421CF546E66}" srcOrd="0" destOrd="0" presId="urn:microsoft.com/office/officeart/2005/8/layout/process1"/>
    <dgm:cxn modelId="{D7D9751F-C224-4BB1-A08D-5970BA9D1793}" srcId="{07FFB53E-A2E2-4988-A92A-4C67CEDEC8B8}" destId="{FFF07CE7-EC49-4321-819A-372D9EA1A5E9}" srcOrd="0" destOrd="0" parTransId="{0E3849F3-D37C-4765-91B6-BB530DE7C326}" sibTransId="{34EA2FEE-C9F4-4866-86E7-1D18B319767A}"/>
    <dgm:cxn modelId="{D5BE0F05-64E6-4065-A01F-D0325A23D48B}" type="presOf" srcId="{34EA2FEE-C9F4-4866-86E7-1D18B319767A}" destId="{572010B7-78DB-4FF6-B533-FD8ACFD9B0F6}" srcOrd="0" destOrd="0" presId="urn:microsoft.com/office/officeart/2005/8/layout/process1"/>
    <dgm:cxn modelId="{4EB3BD88-5B81-438E-BB00-AF5A673604EF}" srcId="{07FFB53E-A2E2-4988-A92A-4C67CEDEC8B8}" destId="{FB73E8C7-20AA-4629-BECC-D51DA7571311}" srcOrd="2" destOrd="0" parTransId="{CB1234DA-B177-4578-8FAE-B1F066CDE262}" sibTransId="{33C54231-0D7F-470C-9F48-F33D2AA139EA}"/>
    <dgm:cxn modelId="{DA1B9DA6-0329-48E5-AB75-32AAFA2C1972}" type="presOf" srcId="{79EF673E-47F8-4965-9C29-8F44DD12580E}" destId="{02EB5745-8273-4C19-8A2E-F63E2C8188A3}" srcOrd="0" destOrd="0" presId="urn:microsoft.com/office/officeart/2005/8/layout/process1"/>
    <dgm:cxn modelId="{3B7A4B1D-38A3-4F46-B7BD-0D939A49C366}" srcId="{07FFB53E-A2E2-4988-A92A-4C67CEDEC8B8}" destId="{79EF673E-47F8-4965-9C29-8F44DD12580E}" srcOrd="3" destOrd="0" parTransId="{5EF704D5-69DC-4ED3-9FE4-0C76178E76A7}" sibTransId="{C2F168C7-FDF4-4259-9BF2-4DF7B1E12B5C}"/>
    <dgm:cxn modelId="{D87E4209-7DB5-4445-AB6D-CD1B2A4C9AAA}" type="presOf" srcId="{07FFB53E-A2E2-4988-A92A-4C67CEDEC8B8}" destId="{894AA1FF-F991-4463-BC11-413D453FE37F}" srcOrd="0" destOrd="0" presId="urn:microsoft.com/office/officeart/2005/8/layout/process1"/>
    <dgm:cxn modelId="{FAE88BDF-9950-401C-AB3C-A1D7D34CE622}" srcId="{07FFB53E-A2E2-4988-A92A-4C67CEDEC8B8}" destId="{C471733A-C8B7-46EE-91AA-8F40684D0822}" srcOrd="1" destOrd="0" parTransId="{E97FA98B-4F23-420A-A1D6-08D34FAFE30E}" sibTransId="{093B1B0C-3336-4AF9-AA88-A1A4954C2205}"/>
    <dgm:cxn modelId="{8F2D7F05-B9F9-443C-A0DB-A410FA185270}" type="presOf" srcId="{093B1B0C-3336-4AF9-AA88-A1A4954C2205}" destId="{EACA073C-3250-4A4D-9630-6B055238A0A5}" srcOrd="0" destOrd="0" presId="urn:microsoft.com/office/officeart/2005/8/layout/process1"/>
    <dgm:cxn modelId="{7173F293-CF02-468E-AFB8-C1866B016A02}" type="presOf" srcId="{FFF07CE7-EC49-4321-819A-372D9EA1A5E9}" destId="{F2A7DA1C-6BAA-438D-8F26-6251EDB012A7}" srcOrd="0" destOrd="0" presId="urn:microsoft.com/office/officeart/2005/8/layout/process1"/>
    <dgm:cxn modelId="{66D7A294-56C1-4D5C-8CDC-BA5EDFEF96A3}" type="presOf" srcId="{FB73E8C7-20AA-4629-BECC-D51DA7571311}" destId="{A1310762-01C8-402A-8241-51CC5AEFD195}" srcOrd="0" destOrd="0" presId="urn:microsoft.com/office/officeart/2005/8/layout/process1"/>
    <dgm:cxn modelId="{1B476AB9-1BB2-47E6-B224-DB6066695F1B}" type="presOf" srcId="{33C54231-0D7F-470C-9F48-F33D2AA139EA}" destId="{1DD3D9CB-BA78-49C2-9BC5-93172BD7CA32}" srcOrd="0" destOrd="0" presId="urn:microsoft.com/office/officeart/2005/8/layout/process1"/>
    <dgm:cxn modelId="{987C499B-5148-49FF-B8B3-C34B47CEE068}" type="presParOf" srcId="{894AA1FF-F991-4463-BC11-413D453FE37F}" destId="{F2A7DA1C-6BAA-438D-8F26-6251EDB012A7}" srcOrd="0" destOrd="0" presId="urn:microsoft.com/office/officeart/2005/8/layout/process1"/>
    <dgm:cxn modelId="{D5336667-6A51-4793-8033-90C436121C33}" type="presParOf" srcId="{894AA1FF-F991-4463-BC11-413D453FE37F}" destId="{572010B7-78DB-4FF6-B533-FD8ACFD9B0F6}" srcOrd="1" destOrd="0" presId="urn:microsoft.com/office/officeart/2005/8/layout/process1"/>
    <dgm:cxn modelId="{49422DC0-120F-41C0-BEB5-441BCCFB6393}" type="presParOf" srcId="{572010B7-78DB-4FF6-B533-FD8ACFD9B0F6}" destId="{F2524A30-3F85-41E9-A6EE-FF0A5DDF8412}" srcOrd="0" destOrd="0" presId="urn:microsoft.com/office/officeart/2005/8/layout/process1"/>
    <dgm:cxn modelId="{08A47336-F388-4C92-A2D3-50401AD84C58}" type="presParOf" srcId="{894AA1FF-F991-4463-BC11-413D453FE37F}" destId="{CE94C265-1EAE-44E3-A6E2-5421CF546E66}" srcOrd="2" destOrd="0" presId="urn:microsoft.com/office/officeart/2005/8/layout/process1"/>
    <dgm:cxn modelId="{5326726B-BBB3-410C-8C4D-CF7DBED35DCC}" type="presParOf" srcId="{894AA1FF-F991-4463-BC11-413D453FE37F}" destId="{EACA073C-3250-4A4D-9630-6B055238A0A5}" srcOrd="3" destOrd="0" presId="urn:microsoft.com/office/officeart/2005/8/layout/process1"/>
    <dgm:cxn modelId="{A4B4BE7F-8CEA-4D31-BDD3-EAF018C7AB42}" type="presParOf" srcId="{EACA073C-3250-4A4D-9630-6B055238A0A5}" destId="{097A2F97-40F4-48F7-BB0E-062ACCE82F0E}" srcOrd="0" destOrd="0" presId="urn:microsoft.com/office/officeart/2005/8/layout/process1"/>
    <dgm:cxn modelId="{535CA9D5-5EE3-4C8C-83DA-5377B306CDC1}" type="presParOf" srcId="{894AA1FF-F991-4463-BC11-413D453FE37F}" destId="{A1310762-01C8-402A-8241-51CC5AEFD195}" srcOrd="4" destOrd="0" presId="urn:microsoft.com/office/officeart/2005/8/layout/process1"/>
    <dgm:cxn modelId="{82364E03-B4E1-41A1-9435-A7F47B5768A2}" type="presParOf" srcId="{894AA1FF-F991-4463-BC11-413D453FE37F}" destId="{1DD3D9CB-BA78-49C2-9BC5-93172BD7CA32}" srcOrd="5" destOrd="0" presId="urn:microsoft.com/office/officeart/2005/8/layout/process1"/>
    <dgm:cxn modelId="{5F2BC1C4-A5E6-4931-BC7F-9BCBC9C87D5E}" type="presParOf" srcId="{1DD3D9CB-BA78-49C2-9BC5-93172BD7CA32}" destId="{E21C94EF-9AA7-4431-9844-9BB7A0B02C8D}" srcOrd="0" destOrd="0" presId="urn:microsoft.com/office/officeart/2005/8/layout/process1"/>
    <dgm:cxn modelId="{110FDFFF-2245-4318-A30D-F0D2ED398541}" type="presParOf" srcId="{894AA1FF-F991-4463-BC11-413D453FE37F}" destId="{02EB5745-8273-4C19-8A2E-F63E2C8188A3}" srcOrd="6" destOrd="0" presId="urn:microsoft.com/office/officeart/2005/8/layout/process1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2A7DA1C-6BAA-438D-8F26-6251EDB012A7}">
      <dsp:nvSpPr>
        <dsp:cNvPr id="0" name=""/>
        <dsp:cNvSpPr/>
      </dsp:nvSpPr>
      <dsp:spPr>
        <a:xfrm>
          <a:off x="3139" y="117432"/>
          <a:ext cx="1338250" cy="84463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200" kern="1200">
              <a:latin typeface="Arial" panose="020B0604020202020204" pitchFamily="34" charset="0"/>
              <a:cs typeface="Arial" panose="020B0604020202020204" pitchFamily="34" charset="0"/>
            </a:rPr>
            <a:t>Public Engagement 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200" kern="1200">
              <a:latin typeface="Arial" panose="020B0604020202020204" pitchFamily="34" charset="0"/>
              <a:cs typeface="Arial" panose="020B0604020202020204" pitchFamily="34" charset="0"/>
            </a:rPr>
            <a:t>November 2018 - January 2019</a:t>
          </a:r>
        </a:p>
      </dsp:txBody>
      <dsp:txXfrm>
        <a:off x="27878" y="142171"/>
        <a:ext cx="1288772" cy="795157"/>
      </dsp:txXfrm>
    </dsp:sp>
    <dsp:sp modelId="{572010B7-78DB-4FF6-B533-FD8ACFD9B0F6}">
      <dsp:nvSpPr>
        <dsp:cNvPr id="0" name=""/>
        <dsp:cNvSpPr/>
      </dsp:nvSpPr>
      <dsp:spPr>
        <a:xfrm>
          <a:off x="1443313" y="432725"/>
          <a:ext cx="216076" cy="214049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GB" sz="900" kern="1200"/>
        </a:p>
      </dsp:txBody>
      <dsp:txXfrm>
        <a:off x="1443313" y="475535"/>
        <a:ext cx="151861" cy="128429"/>
      </dsp:txXfrm>
    </dsp:sp>
    <dsp:sp modelId="{CE94C265-1EAE-44E3-A6E2-5421CF546E66}">
      <dsp:nvSpPr>
        <dsp:cNvPr id="0" name=""/>
        <dsp:cNvSpPr/>
      </dsp:nvSpPr>
      <dsp:spPr>
        <a:xfrm>
          <a:off x="1749082" y="117432"/>
          <a:ext cx="1209199" cy="84463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200" kern="1200">
              <a:latin typeface="Arial" panose="020B0604020202020204" pitchFamily="34" charset="0"/>
              <a:cs typeface="Arial" panose="020B0604020202020204" pitchFamily="34" charset="0"/>
            </a:rPr>
            <a:t>Pre-planning consultation 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200" kern="1200">
              <a:latin typeface="Arial" panose="020B0604020202020204" pitchFamily="34" charset="0"/>
              <a:cs typeface="Arial" panose="020B0604020202020204" pitchFamily="34" charset="0"/>
            </a:rPr>
            <a:t>January 2019 - April 2019 </a:t>
          </a:r>
        </a:p>
      </dsp:txBody>
      <dsp:txXfrm>
        <a:off x="1773821" y="142171"/>
        <a:ext cx="1159721" cy="795157"/>
      </dsp:txXfrm>
    </dsp:sp>
    <dsp:sp modelId="{EACA073C-3250-4A4D-9630-6B055238A0A5}">
      <dsp:nvSpPr>
        <dsp:cNvPr id="0" name=""/>
        <dsp:cNvSpPr/>
      </dsp:nvSpPr>
      <dsp:spPr>
        <a:xfrm>
          <a:off x="3047194" y="432725"/>
          <a:ext cx="188494" cy="214049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GB" sz="900" kern="1200"/>
        </a:p>
      </dsp:txBody>
      <dsp:txXfrm>
        <a:off x="3047194" y="475535"/>
        <a:ext cx="131946" cy="128429"/>
      </dsp:txXfrm>
    </dsp:sp>
    <dsp:sp modelId="{A1310762-01C8-402A-8241-51CC5AEFD195}">
      <dsp:nvSpPr>
        <dsp:cNvPr id="0" name=""/>
        <dsp:cNvSpPr/>
      </dsp:nvSpPr>
      <dsp:spPr>
        <a:xfrm>
          <a:off x="3313932" y="125418"/>
          <a:ext cx="1033842" cy="82866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200" kern="1200">
              <a:latin typeface="Arial" panose="020B0604020202020204" pitchFamily="34" charset="0"/>
              <a:cs typeface="Arial" panose="020B0604020202020204" pitchFamily="34" charset="0"/>
            </a:rPr>
            <a:t>Anticipated site start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200" kern="1200">
              <a:latin typeface="Arial" panose="020B0604020202020204" pitchFamily="34" charset="0"/>
              <a:cs typeface="Arial" panose="020B0604020202020204" pitchFamily="34" charset="0"/>
            </a:rPr>
            <a:t>August 2019</a:t>
          </a:r>
        </a:p>
      </dsp:txBody>
      <dsp:txXfrm>
        <a:off x="3338203" y="149689"/>
        <a:ext cx="985300" cy="780121"/>
      </dsp:txXfrm>
    </dsp:sp>
    <dsp:sp modelId="{1DD3D9CB-BA78-49C2-9BC5-93172BD7CA32}">
      <dsp:nvSpPr>
        <dsp:cNvPr id="0" name=""/>
        <dsp:cNvSpPr/>
      </dsp:nvSpPr>
      <dsp:spPr>
        <a:xfrm>
          <a:off x="4415870" y="432725"/>
          <a:ext cx="144362" cy="214049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GB" sz="900" kern="1200"/>
        </a:p>
      </dsp:txBody>
      <dsp:txXfrm>
        <a:off x="4415870" y="475535"/>
        <a:ext cx="101053" cy="128429"/>
      </dsp:txXfrm>
    </dsp:sp>
    <dsp:sp modelId="{02EB5745-8273-4C19-8A2E-F63E2C8188A3}">
      <dsp:nvSpPr>
        <dsp:cNvPr id="0" name=""/>
        <dsp:cNvSpPr/>
      </dsp:nvSpPr>
      <dsp:spPr>
        <a:xfrm>
          <a:off x="4620156" y="117432"/>
          <a:ext cx="863103" cy="84463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200" kern="1200">
              <a:latin typeface="Arial" panose="020B0604020202020204" pitchFamily="34" charset="0"/>
              <a:cs typeface="Arial" panose="020B0604020202020204" pitchFamily="34" charset="0"/>
            </a:rPr>
            <a:t>Burrell Reopens in 2021</a:t>
          </a:r>
        </a:p>
      </dsp:txBody>
      <dsp:txXfrm>
        <a:off x="4644895" y="142171"/>
        <a:ext cx="813625" cy="79515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889</Words>
  <Characters>5069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GCC</Company>
  <LinksUpToDate>false</LinksUpToDate>
  <CharactersWithSpaces>5947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Fleming-Knox, Alexandra (CED)</dc:creator>
  <cp:keywords/>
  <dc:description/>
  <cp:lastModifiedBy>Fleming-Knox, Alexandra (CED)</cp:lastModifiedBy>
  <cp:revision>2</cp:revision>
  <dcterms:created xsi:type="dcterms:W3CDTF">2018-12-20T10:36:00Z</dcterms:created>
  <dcterms:modified xsi:type="dcterms:W3CDTF">2018-12-20T10:36:00Z</dcterms:modified>
</cp:coreProperties>
</file>